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BE3597" w14:textId="77777777" w:rsidR="00D512CE" w:rsidRDefault="00E738FD">
      <w:pPr>
        <w:pStyle w:val="BodyText"/>
        <w:spacing w:before="0"/>
        <w:ind w:left="0" w:firstLine="0"/>
        <w:rPr>
          <w:rFonts w:ascii="Times New Roman"/>
          <w:sz w:val="20"/>
        </w:rPr>
      </w:pPr>
      <w:r>
        <w:pict w14:anchorId="6FBE3712">
          <v:group id="_x0000_s1071" style="position:absolute;margin-left:35pt;margin-top:128.8pt;width:525pt;height:32.85pt;z-index:-251664896;mso-position-horizontal-relative:page;mso-position-vertical-relative:page" coordorigin="700,2576" coordsize="10500,657">
            <v:rect id="_x0000_s1075" style="position:absolute;left:700;top:2575;width:10500;height:657" fillcolor="#f7f7f7"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4" type="#_x0000_t75" style="position:absolute;left:967;top:2709;width:349;height:362">
              <v:imagedata r:id="rId7" o:title=""/>
            </v:shape>
            <v:shape id="_x0000_s1073" type="#_x0000_t75" style="position:absolute;left:4262;top:2709;width:349;height:362">
              <v:imagedata r:id="rId8" o:title=""/>
            </v:shape>
            <v:shape id="_x0000_s1072" type="#_x0000_t75" style="position:absolute;left:7021;top:2642;width:469;height:483">
              <v:imagedata r:id="rId9" o:title=""/>
            </v:shape>
            <w10:wrap anchorx="page" anchory="page"/>
          </v:group>
        </w:pict>
      </w:r>
    </w:p>
    <w:p w14:paraId="6FBE3598" w14:textId="77777777" w:rsidR="00D512CE" w:rsidRDefault="00D512CE">
      <w:pPr>
        <w:pStyle w:val="BodyText"/>
        <w:spacing w:before="0"/>
        <w:ind w:left="0" w:firstLine="0"/>
        <w:rPr>
          <w:rFonts w:ascii="Times New Roman"/>
          <w:sz w:val="20"/>
        </w:rPr>
      </w:pPr>
    </w:p>
    <w:p w14:paraId="6FBE3599" w14:textId="77777777" w:rsidR="00D512CE" w:rsidRDefault="00D512CE">
      <w:pPr>
        <w:pStyle w:val="BodyText"/>
        <w:spacing w:before="7"/>
        <w:ind w:left="0" w:firstLine="0"/>
        <w:rPr>
          <w:rFonts w:ascii="Times New Roman"/>
          <w:sz w:val="15"/>
        </w:rPr>
      </w:pPr>
    </w:p>
    <w:tbl>
      <w:tblPr>
        <w:tblW w:w="0" w:type="auto"/>
        <w:tblInd w:w="134"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0" w:type="dxa"/>
          <w:right w:w="0" w:type="dxa"/>
        </w:tblCellMar>
        <w:tblLook w:val="01E0" w:firstRow="1" w:lastRow="1" w:firstColumn="1" w:lastColumn="1" w:noHBand="0" w:noVBand="0"/>
      </w:tblPr>
      <w:tblGrid>
        <w:gridCol w:w="2417"/>
        <w:gridCol w:w="8075"/>
      </w:tblGrid>
      <w:tr w:rsidR="00D512CE" w14:paraId="6FBE359B" w14:textId="77777777">
        <w:trPr>
          <w:trHeight w:val="495"/>
        </w:trPr>
        <w:tc>
          <w:tcPr>
            <w:tcW w:w="10492" w:type="dxa"/>
            <w:gridSpan w:val="2"/>
            <w:tcBorders>
              <w:top w:val="nil"/>
              <w:left w:val="nil"/>
              <w:bottom w:val="nil"/>
              <w:right w:val="nil"/>
            </w:tcBorders>
            <w:shd w:val="clear" w:color="auto" w:fill="F9A100"/>
          </w:tcPr>
          <w:p w14:paraId="6FBE359A" w14:textId="77777777" w:rsidR="00D512CE" w:rsidRDefault="00E738FD">
            <w:pPr>
              <w:pStyle w:val="TableParagraph"/>
              <w:spacing w:before="53"/>
              <w:ind w:left="66"/>
              <w:rPr>
                <w:b/>
                <w:sz w:val="21"/>
              </w:rPr>
            </w:pPr>
            <w:r>
              <w:rPr>
                <w:noProof/>
                <w:position w:val="-10"/>
              </w:rPr>
              <w:drawing>
                <wp:inline distT="0" distB="0" distL="0" distR="0" wp14:anchorId="6FBE3713" wp14:editId="6FBE3714">
                  <wp:extent cx="255132" cy="255132"/>
                  <wp:effectExtent l="0" t="0" r="0" b="0"/>
                  <wp:docPr id="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6.png"/>
                          <pic:cNvPicPr/>
                        </pic:nvPicPr>
                        <pic:blipFill>
                          <a:blip r:embed="rId10" cstate="print"/>
                          <a:stretch>
                            <a:fillRect/>
                          </a:stretch>
                        </pic:blipFill>
                        <pic:spPr>
                          <a:xfrm>
                            <a:off x="0" y="0"/>
                            <a:ext cx="255132" cy="255132"/>
                          </a:xfrm>
                          <a:prstGeom prst="rect">
                            <a:avLst/>
                          </a:prstGeom>
                        </pic:spPr>
                      </pic:pic>
                    </a:graphicData>
                  </a:graphic>
                </wp:inline>
              </w:drawing>
            </w:r>
            <w:r>
              <w:rPr>
                <w:rFonts w:ascii="Times New Roman"/>
                <w:sz w:val="20"/>
              </w:rPr>
              <w:t xml:space="preserve">    </w:t>
            </w:r>
            <w:r>
              <w:rPr>
                <w:rFonts w:ascii="Times New Roman"/>
                <w:spacing w:val="-23"/>
                <w:sz w:val="20"/>
              </w:rPr>
              <w:t xml:space="preserve"> </w:t>
            </w:r>
            <w:r>
              <w:rPr>
                <w:b/>
                <w:color w:val="FFFFFF"/>
                <w:sz w:val="21"/>
              </w:rPr>
              <w:t>Review</w:t>
            </w:r>
            <w:r>
              <w:rPr>
                <w:b/>
                <w:color w:val="FFFFFF"/>
                <w:spacing w:val="-4"/>
                <w:sz w:val="21"/>
              </w:rPr>
              <w:t xml:space="preserve"> </w:t>
            </w:r>
            <w:r>
              <w:rPr>
                <w:b/>
                <w:color w:val="FFFFFF"/>
                <w:sz w:val="21"/>
              </w:rPr>
              <w:t>Sheet</w:t>
            </w:r>
          </w:p>
        </w:tc>
      </w:tr>
      <w:tr w:rsidR="00D512CE" w14:paraId="6FBE359E" w14:textId="77777777">
        <w:trPr>
          <w:trHeight w:val="655"/>
        </w:trPr>
        <w:tc>
          <w:tcPr>
            <w:tcW w:w="10492" w:type="dxa"/>
            <w:gridSpan w:val="2"/>
            <w:tcBorders>
              <w:top w:val="nil"/>
              <w:left w:val="nil"/>
              <w:right w:val="nil"/>
            </w:tcBorders>
          </w:tcPr>
          <w:p w14:paraId="6FBE359C" w14:textId="77777777" w:rsidR="00D512CE" w:rsidRDefault="00E738FD">
            <w:pPr>
              <w:pStyle w:val="TableParagraph"/>
              <w:tabs>
                <w:tab w:val="left" w:pos="4044"/>
                <w:tab w:val="left" w:pos="6923"/>
              </w:tabs>
              <w:spacing w:before="126"/>
              <w:ind w:left="749"/>
              <w:rPr>
                <w:sz w:val="18"/>
              </w:rPr>
            </w:pPr>
            <w:r>
              <w:rPr>
                <w:w w:val="105"/>
                <w:sz w:val="18"/>
              </w:rPr>
              <w:t>Last</w:t>
            </w:r>
            <w:r>
              <w:rPr>
                <w:spacing w:val="-3"/>
                <w:w w:val="105"/>
                <w:sz w:val="18"/>
              </w:rPr>
              <w:t xml:space="preserve"> </w:t>
            </w:r>
            <w:r>
              <w:rPr>
                <w:w w:val="105"/>
                <w:sz w:val="18"/>
              </w:rPr>
              <w:t>Reviewed</w:t>
            </w:r>
            <w:r>
              <w:rPr>
                <w:w w:val="105"/>
                <w:sz w:val="18"/>
              </w:rPr>
              <w:tab/>
              <w:t>Last</w:t>
            </w:r>
            <w:r>
              <w:rPr>
                <w:spacing w:val="-2"/>
                <w:w w:val="105"/>
                <w:sz w:val="18"/>
              </w:rPr>
              <w:t xml:space="preserve"> </w:t>
            </w:r>
            <w:r>
              <w:rPr>
                <w:w w:val="105"/>
                <w:sz w:val="18"/>
              </w:rPr>
              <w:t>Amended</w:t>
            </w:r>
            <w:r>
              <w:rPr>
                <w:w w:val="105"/>
                <w:sz w:val="18"/>
              </w:rPr>
              <w:tab/>
              <w:t>Next Planned Review in 12 months,</w:t>
            </w:r>
            <w:r>
              <w:rPr>
                <w:spacing w:val="-19"/>
                <w:w w:val="105"/>
                <w:sz w:val="18"/>
              </w:rPr>
              <w:t xml:space="preserve"> </w:t>
            </w:r>
            <w:r>
              <w:rPr>
                <w:w w:val="105"/>
                <w:sz w:val="18"/>
              </w:rPr>
              <w:t>or</w:t>
            </w:r>
          </w:p>
          <w:p w14:paraId="6FBE359D" w14:textId="77777777" w:rsidR="00D512CE" w:rsidRDefault="00E738FD">
            <w:pPr>
              <w:pStyle w:val="TableParagraph"/>
              <w:tabs>
                <w:tab w:val="left" w:pos="4044"/>
                <w:tab w:val="left" w:pos="6923"/>
              </w:tabs>
              <w:spacing w:before="7"/>
              <w:ind w:left="749"/>
              <w:rPr>
                <w:sz w:val="18"/>
              </w:rPr>
            </w:pPr>
            <w:r>
              <w:rPr>
                <w:w w:val="105"/>
                <w:sz w:val="18"/>
              </w:rPr>
              <w:t>11</w:t>
            </w:r>
            <w:r>
              <w:rPr>
                <w:spacing w:val="6"/>
                <w:w w:val="105"/>
                <w:sz w:val="18"/>
              </w:rPr>
              <w:t xml:space="preserve"> </w:t>
            </w:r>
            <w:r>
              <w:rPr>
                <w:w w:val="105"/>
                <w:sz w:val="18"/>
              </w:rPr>
              <w:t>Feb</w:t>
            </w:r>
            <w:r>
              <w:rPr>
                <w:spacing w:val="7"/>
                <w:w w:val="105"/>
                <w:sz w:val="18"/>
              </w:rPr>
              <w:t xml:space="preserve"> </w:t>
            </w:r>
            <w:r>
              <w:rPr>
                <w:w w:val="105"/>
                <w:sz w:val="18"/>
              </w:rPr>
              <w:t>'21</w:t>
            </w:r>
            <w:r>
              <w:rPr>
                <w:w w:val="105"/>
                <w:sz w:val="18"/>
              </w:rPr>
              <w:tab/>
              <w:t>11</w:t>
            </w:r>
            <w:r>
              <w:rPr>
                <w:spacing w:val="7"/>
                <w:w w:val="105"/>
                <w:sz w:val="18"/>
              </w:rPr>
              <w:t xml:space="preserve"> </w:t>
            </w:r>
            <w:r>
              <w:rPr>
                <w:w w:val="105"/>
                <w:sz w:val="18"/>
              </w:rPr>
              <w:t>Feb</w:t>
            </w:r>
            <w:r>
              <w:rPr>
                <w:spacing w:val="7"/>
                <w:w w:val="105"/>
                <w:sz w:val="18"/>
              </w:rPr>
              <w:t xml:space="preserve"> </w:t>
            </w:r>
            <w:r>
              <w:rPr>
                <w:w w:val="105"/>
                <w:sz w:val="18"/>
              </w:rPr>
              <w:t>'21</w:t>
            </w:r>
            <w:r>
              <w:rPr>
                <w:w w:val="105"/>
                <w:sz w:val="18"/>
              </w:rPr>
              <w:tab/>
              <w:t>sooner as</w:t>
            </w:r>
            <w:r>
              <w:rPr>
                <w:spacing w:val="8"/>
                <w:w w:val="105"/>
                <w:sz w:val="18"/>
              </w:rPr>
              <w:t xml:space="preserve"> </w:t>
            </w:r>
            <w:r>
              <w:rPr>
                <w:w w:val="105"/>
                <w:sz w:val="18"/>
              </w:rPr>
              <w:t>required.</w:t>
            </w:r>
          </w:p>
        </w:tc>
      </w:tr>
      <w:tr w:rsidR="00D512CE" w14:paraId="6FBE35A3" w14:textId="77777777">
        <w:trPr>
          <w:trHeight w:val="975"/>
        </w:trPr>
        <w:tc>
          <w:tcPr>
            <w:tcW w:w="2417" w:type="dxa"/>
            <w:tcBorders>
              <w:bottom w:val="single" w:sz="12" w:space="0" w:color="FFFFFF"/>
              <w:right w:val="single" w:sz="12" w:space="0" w:color="FFFFFF"/>
            </w:tcBorders>
            <w:shd w:val="clear" w:color="auto" w:fill="ACDAFE"/>
          </w:tcPr>
          <w:p w14:paraId="6FBE359F" w14:textId="77777777" w:rsidR="00D512CE" w:rsidRDefault="00D512CE">
            <w:pPr>
              <w:pStyle w:val="TableParagraph"/>
              <w:rPr>
                <w:rFonts w:ascii="Times New Roman"/>
                <w:sz w:val="20"/>
              </w:rPr>
            </w:pPr>
          </w:p>
          <w:p w14:paraId="6FBE35A0" w14:textId="77777777" w:rsidR="00D512CE" w:rsidRDefault="00E738FD">
            <w:pPr>
              <w:pStyle w:val="TableParagraph"/>
              <w:spacing w:before="163"/>
              <w:ind w:left="206"/>
              <w:rPr>
                <w:sz w:val="18"/>
              </w:rPr>
            </w:pPr>
            <w:r>
              <w:rPr>
                <w:color w:val="0C314D"/>
                <w:w w:val="105"/>
                <w:sz w:val="18"/>
              </w:rPr>
              <w:t>Business impact</w:t>
            </w:r>
          </w:p>
        </w:tc>
        <w:tc>
          <w:tcPr>
            <w:tcW w:w="8075" w:type="dxa"/>
            <w:tcBorders>
              <w:left w:val="single" w:sz="12" w:space="0" w:color="FFFFFF"/>
              <w:bottom w:val="single" w:sz="12" w:space="0" w:color="FFFFFF"/>
              <w:right w:val="nil"/>
            </w:tcBorders>
            <w:shd w:val="clear" w:color="auto" w:fill="E3F2FD"/>
          </w:tcPr>
          <w:p w14:paraId="6FBE35A1" w14:textId="77777777" w:rsidR="00D512CE" w:rsidRDefault="00E738FD">
            <w:pPr>
              <w:pStyle w:val="TableParagraph"/>
              <w:spacing w:before="79"/>
              <w:ind w:left="581"/>
              <w:rPr>
                <w:sz w:val="18"/>
              </w:rPr>
            </w:pPr>
            <w:r>
              <w:rPr>
                <w:noProof/>
                <w:position w:val="-11"/>
              </w:rPr>
              <w:drawing>
                <wp:inline distT="0" distB="0" distL="0" distR="0" wp14:anchorId="6FBE3715" wp14:editId="6FBE3716">
                  <wp:extent cx="416716" cy="382699"/>
                  <wp:effectExtent l="0" t="0" r="0" b="0"/>
                  <wp:docPr id="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7.png"/>
                          <pic:cNvPicPr/>
                        </pic:nvPicPr>
                        <pic:blipFill>
                          <a:blip r:embed="rId11" cstate="print"/>
                          <a:stretch>
                            <a:fillRect/>
                          </a:stretch>
                        </pic:blipFill>
                        <pic:spPr>
                          <a:xfrm>
                            <a:off x="0" y="0"/>
                            <a:ext cx="416716" cy="382699"/>
                          </a:xfrm>
                          <a:prstGeom prst="rect">
                            <a:avLst/>
                          </a:prstGeom>
                        </pic:spPr>
                      </pic:pic>
                    </a:graphicData>
                  </a:graphic>
                </wp:inline>
              </w:drawing>
            </w:r>
            <w:r>
              <w:rPr>
                <w:rFonts w:ascii="Times New Roman"/>
                <w:sz w:val="20"/>
              </w:rPr>
              <w:t xml:space="preserve">             </w:t>
            </w:r>
            <w:r>
              <w:rPr>
                <w:rFonts w:ascii="Times New Roman"/>
                <w:spacing w:val="9"/>
                <w:sz w:val="20"/>
              </w:rPr>
              <w:t xml:space="preserve"> </w:t>
            </w:r>
            <w:r>
              <w:rPr>
                <w:color w:val="353535"/>
                <w:w w:val="105"/>
                <w:sz w:val="18"/>
              </w:rPr>
              <w:t>These changes require action as soon as</w:t>
            </w:r>
            <w:r>
              <w:rPr>
                <w:color w:val="353535"/>
                <w:spacing w:val="18"/>
                <w:w w:val="105"/>
                <w:sz w:val="18"/>
              </w:rPr>
              <w:t xml:space="preserve"> </w:t>
            </w:r>
            <w:r>
              <w:rPr>
                <w:color w:val="353535"/>
                <w:w w:val="105"/>
                <w:sz w:val="18"/>
              </w:rPr>
              <w:t>possible.</w:t>
            </w:r>
          </w:p>
          <w:p w14:paraId="6FBE35A2" w14:textId="77777777" w:rsidR="00D512CE" w:rsidRDefault="00E738FD">
            <w:pPr>
              <w:pStyle w:val="TableParagraph"/>
              <w:spacing w:before="55"/>
              <w:ind w:left="326"/>
              <w:rPr>
                <w:b/>
                <w:sz w:val="17"/>
              </w:rPr>
            </w:pPr>
            <w:r>
              <w:rPr>
                <w:b/>
                <w:color w:val="FF8600"/>
                <w:sz w:val="17"/>
              </w:rPr>
              <w:t>HIGH IMPACT</w:t>
            </w:r>
          </w:p>
        </w:tc>
      </w:tr>
      <w:tr w:rsidR="00D512CE" w14:paraId="6FBE35A6" w14:textId="77777777">
        <w:trPr>
          <w:trHeight w:val="398"/>
        </w:trPr>
        <w:tc>
          <w:tcPr>
            <w:tcW w:w="2417" w:type="dxa"/>
            <w:tcBorders>
              <w:top w:val="single" w:sz="12" w:space="0" w:color="FFFFFF"/>
              <w:bottom w:val="single" w:sz="12" w:space="0" w:color="FFFFFF"/>
              <w:right w:val="single" w:sz="12" w:space="0" w:color="FFFFFF"/>
            </w:tcBorders>
            <w:shd w:val="clear" w:color="auto" w:fill="C3E5FF"/>
          </w:tcPr>
          <w:p w14:paraId="6FBE35A4" w14:textId="77777777" w:rsidR="00D512CE" w:rsidRDefault="00E738FD">
            <w:pPr>
              <w:pStyle w:val="TableParagraph"/>
              <w:spacing w:before="97"/>
              <w:ind w:left="206"/>
              <w:rPr>
                <w:sz w:val="18"/>
              </w:rPr>
            </w:pPr>
            <w:r>
              <w:rPr>
                <w:color w:val="0C314D"/>
                <w:w w:val="105"/>
                <w:sz w:val="18"/>
              </w:rPr>
              <w:t>Reason for this review</w:t>
            </w:r>
          </w:p>
        </w:tc>
        <w:tc>
          <w:tcPr>
            <w:tcW w:w="8075" w:type="dxa"/>
            <w:tcBorders>
              <w:top w:val="single" w:sz="12" w:space="0" w:color="FFFFFF"/>
              <w:left w:val="single" w:sz="12" w:space="0" w:color="FFFFFF"/>
              <w:bottom w:val="single" w:sz="12" w:space="0" w:color="FFFFFF"/>
              <w:right w:val="nil"/>
            </w:tcBorders>
            <w:shd w:val="clear" w:color="auto" w:fill="EEF8FF"/>
          </w:tcPr>
          <w:p w14:paraId="6FBE35A5" w14:textId="77777777" w:rsidR="00D512CE" w:rsidRDefault="00E738FD">
            <w:pPr>
              <w:pStyle w:val="TableParagraph"/>
              <w:spacing w:before="97"/>
              <w:ind w:left="206"/>
              <w:rPr>
                <w:sz w:val="18"/>
              </w:rPr>
            </w:pPr>
            <w:r>
              <w:rPr>
                <w:color w:val="0C314D"/>
                <w:sz w:val="18"/>
              </w:rPr>
              <w:t>New Policy</w:t>
            </w:r>
          </w:p>
        </w:tc>
      </w:tr>
      <w:tr w:rsidR="00D512CE" w14:paraId="6FBE35A9" w14:textId="77777777">
        <w:trPr>
          <w:trHeight w:val="398"/>
        </w:trPr>
        <w:tc>
          <w:tcPr>
            <w:tcW w:w="2417" w:type="dxa"/>
            <w:tcBorders>
              <w:top w:val="single" w:sz="12" w:space="0" w:color="FFFFFF"/>
              <w:bottom w:val="single" w:sz="12" w:space="0" w:color="FFFFFF"/>
              <w:right w:val="single" w:sz="12" w:space="0" w:color="FFFFFF"/>
            </w:tcBorders>
            <w:shd w:val="clear" w:color="auto" w:fill="ACDAFE"/>
          </w:tcPr>
          <w:p w14:paraId="6FBE35A7" w14:textId="77777777" w:rsidR="00D512CE" w:rsidRDefault="00E738FD">
            <w:pPr>
              <w:pStyle w:val="TableParagraph"/>
              <w:spacing w:before="97"/>
              <w:ind w:left="206"/>
              <w:rPr>
                <w:sz w:val="18"/>
              </w:rPr>
            </w:pPr>
            <w:r>
              <w:rPr>
                <w:color w:val="0C314D"/>
                <w:w w:val="105"/>
                <w:sz w:val="18"/>
              </w:rPr>
              <w:t>Were changes made?</w:t>
            </w:r>
          </w:p>
        </w:tc>
        <w:tc>
          <w:tcPr>
            <w:tcW w:w="8075" w:type="dxa"/>
            <w:tcBorders>
              <w:top w:val="single" w:sz="12" w:space="0" w:color="FFFFFF"/>
              <w:left w:val="single" w:sz="12" w:space="0" w:color="FFFFFF"/>
              <w:bottom w:val="single" w:sz="12" w:space="0" w:color="FFFFFF"/>
              <w:right w:val="nil"/>
            </w:tcBorders>
            <w:shd w:val="clear" w:color="auto" w:fill="E3F2FD"/>
          </w:tcPr>
          <w:p w14:paraId="6FBE35A8" w14:textId="77777777" w:rsidR="00D512CE" w:rsidRDefault="00E738FD">
            <w:pPr>
              <w:pStyle w:val="TableParagraph"/>
              <w:spacing w:before="97"/>
              <w:ind w:left="206"/>
              <w:rPr>
                <w:sz w:val="18"/>
              </w:rPr>
            </w:pPr>
            <w:r>
              <w:rPr>
                <w:color w:val="0C314D"/>
                <w:w w:val="105"/>
                <w:sz w:val="18"/>
              </w:rPr>
              <w:t>Yes</w:t>
            </w:r>
          </w:p>
        </w:tc>
      </w:tr>
      <w:tr w:rsidR="00D512CE" w14:paraId="6FBE35AD" w14:textId="77777777">
        <w:trPr>
          <w:trHeight w:val="907"/>
        </w:trPr>
        <w:tc>
          <w:tcPr>
            <w:tcW w:w="2417" w:type="dxa"/>
            <w:tcBorders>
              <w:top w:val="single" w:sz="12" w:space="0" w:color="FFFFFF"/>
              <w:bottom w:val="single" w:sz="12" w:space="0" w:color="FFFFFF"/>
              <w:right w:val="single" w:sz="12" w:space="0" w:color="FFFFFF"/>
            </w:tcBorders>
            <w:shd w:val="clear" w:color="auto" w:fill="C3E5FF"/>
          </w:tcPr>
          <w:p w14:paraId="6FBE35AA" w14:textId="77777777" w:rsidR="00D512CE" w:rsidRDefault="00D512CE">
            <w:pPr>
              <w:pStyle w:val="TableParagraph"/>
              <w:rPr>
                <w:rFonts w:ascii="Times New Roman"/>
                <w:sz w:val="20"/>
              </w:rPr>
            </w:pPr>
          </w:p>
          <w:p w14:paraId="6FBE35AB" w14:textId="77777777" w:rsidR="00D512CE" w:rsidRDefault="00E738FD">
            <w:pPr>
              <w:pStyle w:val="TableParagraph"/>
              <w:spacing w:before="122"/>
              <w:ind w:left="206"/>
              <w:rPr>
                <w:sz w:val="18"/>
              </w:rPr>
            </w:pPr>
            <w:r>
              <w:rPr>
                <w:color w:val="0C314D"/>
                <w:w w:val="105"/>
                <w:sz w:val="18"/>
              </w:rPr>
              <w:t>Summary:</w:t>
            </w:r>
          </w:p>
        </w:tc>
        <w:tc>
          <w:tcPr>
            <w:tcW w:w="8075" w:type="dxa"/>
            <w:tcBorders>
              <w:top w:val="single" w:sz="12" w:space="0" w:color="FFFFFF"/>
              <w:left w:val="single" w:sz="12" w:space="0" w:color="FFFFFF"/>
              <w:bottom w:val="single" w:sz="12" w:space="0" w:color="FFFFFF"/>
              <w:right w:val="nil"/>
            </w:tcBorders>
            <w:shd w:val="clear" w:color="auto" w:fill="EEF8FF"/>
          </w:tcPr>
          <w:p w14:paraId="6FBE35AC" w14:textId="77777777" w:rsidR="00D512CE" w:rsidRDefault="00E738FD">
            <w:pPr>
              <w:pStyle w:val="TableParagraph"/>
              <w:spacing w:before="111" w:line="278" w:lineRule="auto"/>
              <w:ind w:left="206"/>
              <w:rPr>
                <w:sz w:val="18"/>
              </w:rPr>
            </w:pPr>
            <w:r>
              <w:rPr>
                <w:color w:val="353535"/>
                <w:w w:val="105"/>
                <w:sz w:val="18"/>
              </w:rPr>
              <w:t>New: This new policy has been created to help you to set up and maintain an accurate COSHH folder. A risk assessment template is included. The policy also refers to COVID-19 and requirements in relation to COSHH regulations.</w:t>
            </w:r>
          </w:p>
        </w:tc>
      </w:tr>
      <w:tr w:rsidR="00D512CE" w14:paraId="6FBE35BA" w14:textId="77777777">
        <w:trPr>
          <w:trHeight w:val="2112"/>
        </w:trPr>
        <w:tc>
          <w:tcPr>
            <w:tcW w:w="2417" w:type="dxa"/>
            <w:tcBorders>
              <w:top w:val="single" w:sz="12" w:space="0" w:color="FFFFFF"/>
              <w:bottom w:val="single" w:sz="12" w:space="0" w:color="FFFFFF"/>
              <w:right w:val="single" w:sz="12" w:space="0" w:color="FFFFFF"/>
            </w:tcBorders>
            <w:shd w:val="clear" w:color="auto" w:fill="ACDAFE"/>
          </w:tcPr>
          <w:p w14:paraId="6FBE35AE" w14:textId="77777777" w:rsidR="00D512CE" w:rsidRDefault="00D512CE">
            <w:pPr>
              <w:pStyle w:val="TableParagraph"/>
              <w:rPr>
                <w:rFonts w:ascii="Times New Roman"/>
                <w:sz w:val="20"/>
              </w:rPr>
            </w:pPr>
          </w:p>
          <w:p w14:paraId="6FBE35AF" w14:textId="77777777" w:rsidR="00D512CE" w:rsidRDefault="00D512CE">
            <w:pPr>
              <w:pStyle w:val="TableParagraph"/>
              <w:rPr>
                <w:rFonts w:ascii="Times New Roman"/>
                <w:sz w:val="20"/>
              </w:rPr>
            </w:pPr>
          </w:p>
          <w:p w14:paraId="6FBE35B0" w14:textId="77777777" w:rsidR="00D512CE" w:rsidRDefault="00D512CE">
            <w:pPr>
              <w:pStyle w:val="TableParagraph"/>
              <w:rPr>
                <w:rFonts w:ascii="Times New Roman"/>
                <w:sz w:val="20"/>
              </w:rPr>
            </w:pPr>
          </w:p>
          <w:p w14:paraId="6FBE35B1" w14:textId="77777777" w:rsidR="00D512CE" w:rsidRDefault="00D512CE">
            <w:pPr>
              <w:pStyle w:val="TableParagraph"/>
              <w:rPr>
                <w:rFonts w:ascii="Times New Roman"/>
                <w:sz w:val="23"/>
              </w:rPr>
            </w:pPr>
          </w:p>
          <w:p w14:paraId="6FBE35B2" w14:textId="77777777" w:rsidR="00D512CE" w:rsidRDefault="00E738FD">
            <w:pPr>
              <w:pStyle w:val="TableParagraph"/>
              <w:ind w:left="206"/>
              <w:rPr>
                <w:sz w:val="18"/>
              </w:rPr>
            </w:pPr>
            <w:r>
              <w:rPr>
                <w:color w:val="0C314D"/>
                <w:w w:val="105"/>
                <w:sz w:val="18"/>
              </w:rPr>
              <w:t>Relevant legislation:</w:t>
            </w:r>
          </w:p>
        </w:tc>
        <w:tc>
          <w:tcPr>
            <w:tcW w:w="8075" w:type="dxa"/>
            <w:tcBorders>
              <w:top w:val="single" w:sz="12" w:space="0" w:color="FFFFFF"/>
              <w:left w:val="single" w:sz="12" w:space="0" w:color="FFFFFF"/>
              <w:bottom w:val="single" w:sz="12" w:space="0" w:color="FFFFFF"/>
              <w:right w:val="nil"/>
            </w:tcBorders>
            <w:shd w:val="clear" w:color="auto" w:fill="E3F2FD"/>
          </w:tcPr>
          <w:p w14:paraId="6FBE35B3" w14:textId="77777777" w:rsidR="00D512CE" w:rsidRDefault="00E738FD">
            <w:pPr>
              <w:pStyle w:val="TableParagraph"/>
              <w:numPr>
                <w:ilvl w:val="0"/>
                <w:numId w:val="12"/>
              </w:numPr>
              <w:tabs>
                <w:tab w:val="left" w:pos="341"/>
              </w:tabs>
              <w:spacing w:before="111"/>
              <w:ind w:hanging="174"/>
              <w:rPr>
                <w:sz w:val="18"/>
              </w:rPr>
            </w:pPr>
            <w:r>
              <w:rPr>
                <w:color w:val="353535"/>
                <w:w w:val="105"/>
                <w:sz w:val="18"/>
              </w:rPr>
              <w:t>The Management of Health and Safety at Work Regulations</w:t>
            </w:r>
            <w:r>
              <w:rPr>
                <w:color w:val="353535"/>
                <w:spacing w:val="13"/>
                <w:w w:val="105"/>
                <w:sz w:val="18"/>
              </w:rPr>
              <w:t xml:space="preserve"> </w:t>
            </w:r>
            <w:r>
              <w:rPr>
                <w:color w:val="353535"/>
                <w:w w:val="105"/>
                <w:sz w:val="18"/>
              </w:rPr>
              <w:t>1999</w:t>
            </w:r>
          </w:p>
          <w:p w14:paraId="6FBE35B4" w14:textId="77777777" w:rsidR="00D512CE" w:rsidRDefault="00E738FD">
            <w:pPr>
              <w:pStyle w:val="TableParagraph"/>
              <w:numPr>
                <w:ilvl w:val="0"/>
                <w:numId w:val="12"/>
              </w:numPr>
              <w:tabs>
                <w:tab w:val="left" w:pos="341"/>
              </w:tabs>
              <w:spacing w:before="34"/>
              <w:ind w:hanging="174"/>
              <w:rPr>
                <w:sz w:val="18"/>
              </w:rPr>
            </w:pPr>
            <w:r>
              <w:rPr>
                <w:color w:val="353535"/>
                <w:w w:val="105"/>
                <w:sz w:val="18"/>
              </w:rPr>
              <w:t>The Workplace (Health, Safety and Welfare) Regulations</w:t>
            </w:r>
            <w:r>
              <w:rPr>
                <w:color w:val="353535"/>
                <w:spacing w:val="18"/>
                <w:w w:val="105"/>
                <w:sz w:val="18"/>
              </w:rPr>
              <w:t xml:space="preserve"> </w:t>
            </w:r>
            <w:r>
              <w:rPr>
                <w:color w:val="353535"/>
                <w:w w:val="105"/>
                <w:sz w:val="18"/>
              </w:rPr>
              <w:t>1992</w:t>
            </w:r>
          </w:p>
          <w:p w14:paraId="6FBE35B5" w14:textId="77777777" w:rsidR="00D512CE" w:rsidRDefault="00E738FD">
            <w:pPr>
              <w:pStyle w:val="TableParagraph"/>
              <w:numPr>
                <w:ilvl w:val="0"/>
                <w:numId w:val="12"/>
              </w:numPr>
              <w:tabs>
                <w:tab w:val="left" w:pos="341"/>
              </w:tabs>
              <w:spacing w:before="34" w:line="278" w:lineRule="auto"/>
              <w:ind w:right="497" w:hanging="174"/>
              <w:rPr>
                <w:sz w:val="18"/>
              </w:rPr>
            </w:pPr>
            <w:r>
              <w:rPr>
                <w:color w:val="353535"/>
                <w:w w:val="105"/>
                <w:sz w:val="18"/>
              </w:rPr>
              <w:t>Classification, Labelling and Packaging of Substances and Mixtures Regulations 2015 (CLP)</w:t>
            </w:r>
          </w:p>
          <w:p w14:paraId="6FBE35B6" w14:textId="77777777" w:rsidR="00D512CE" w:rsidRDefault="00E738FD">
            <w:pPr>
              <w:pStyle w:val="TableParagraph"/>
              <w:numPr>
                <w:ilvl w:val="0"/>
                <w:numId w:val="12"/>
              </w:numPr>
              <w:tabs>
                <w:tab w:val="left" w:pos="341"/>
              </w:tabs>
              <w:spacing w:before="2"/>
              <w:ind w:hanging="174"/>
              <w:rPr>
                <w:sz w:val="18"/>
              </w:rPr>
            </w:pPr>
            <w:r>
              <w:rPr>
                <w:color w:val="353535"/>
                <w:w w:val="105"/>
                <w:sz w:val="18"/>
              </w:rPr>
              <w:t>Health and Safety at Work etc. Act</w:t>
            </w:r>
            <w:r>
              <w:rPr>
                <w:color w:val="353535"/>
                <w:spacing w:val="8"/>
                <w:w w:val="105"/>
                <w:sz w:val="18"/>
              </w:rPr>
              <w:t xml:space="preserve"> </w:t>
            </w:r>
            <w:r>
              <w:rPr>
                <w:color w:val="353535"/>
                <w:w w:val="105"/>
                <w:sz w:val="18"/>
              </w:rPr>
              <w:t>1974</w:t>
            </w:r>
          </w:p>
          <w:p w14:paraId="6FBE35B7" w14:textId="77777777" w:rsidR="00D512CE" w:rsidRDefault="00E738FD">
            <w:pPr>
              <w:pStyle w:val="TableParagraph"/>
              <w:numPr>
                <w:ilvl w:val="0"/>
                <w:numId w:val="12"/>
              </w:numPr>
              <w:tabs>
                <w:tab w:val="left" w:pos="341"/>
              </w:tabs>
              <w:spacing w:before="34"/>
              <w:ind w:hanging="174"/>
              <w:rPr>
                <w:sz w:val="18"/>
              </w:rPr>
            </w:pPr>
            <w:r>
              <w:rPr>
                <w:color w:val="353535"/>
                <w:w w:val="105"/>
                <w:sz w:val="18"/>
              </w:rPr>
              <w:t>The Workplace (Health, Safety and Welfare) Regulations</w:t>
            </w:r>
            <w:r>
              <w:rPr>
                <w:color w:val="353535"/>
                <w:spacing w:val="18"/>
                <w:w w:val="105"/>
                <w:sz w:val="18"/>
              </w:rPr>
              <w:t xml:space="preserve"> </w:t>
            </w:r>
            <w:r>
              <w:rPr>
                <w:color w:val="353535"/>
                <w:w w:val="105"/>
                <w:sz w:val="18"/>
              </w:rPr>
              <w:t>1992</w:t>
            </w:r>
          </w:p>
          <w:p w14:paraId="6FBE35B8" w14:textId="77777777" w:rsidR="00D512CE" w:rsidRDefault="00E738FD">
            <w:pPr>
              <w:pStyle w:val="TableParagraph"/>
              <w:numPr>
                <w:ilvl w:val="0"/>
                <w:numId w:val="12"/>
              </w:numPr>
              <w:tabs>
                <w:tab w:val="left" w:pos="341"/>
              </w:tabs>
              <w:spacing w:before="34"/>
              <w:ind w:hanging="174"/>
              <w:rPr>
                <w:sz w:val="18"/>
              </w:rPr>
            </w:pPr>
            <w:r>
              <w:rPr>
                <w:color w:val="353535"/>
                <w:w w:val="105"/>
                <w:sz w:val="18"/>
              </w:rPr>
              <w:t>The Control of Substances Hazardous to Health Regulations</w:t>
            </w:r>
            <w:r>
              <w:rPr>
                <w:color w:val="353535"/>
                <w:spacing w:val="12"/>
                <w:w w:val="105"/>
                <w:sz w:val="18"/>
              </w:rPr>
              <w:t xml:space="preserve"> </w:t>
            </w:r>
            <w:r>
              <w:rPr>
                <w:color w:val="353535"/>
                <w:w w:val="105"/>
                <w:sz w:val="18"/>
              </w:rPr>
              <w:t>2002</w:t>
            </w:r>
          </w:p>
          <w:p w14:paraId="6FBE35B9" w14:textId="77777777" w:rsidR="00D512CE" w:rsidRDefault="00E738FD">
            <w:pPr>
              <w:pStyle w:val="TableParagraph"/>
              <w:numPr>
                <w:ilvl w:val="0"/>
                <w:numId w:val="12"/>
              </w:numPr>
              <w:tabs>
                <w:tab w:val="left" w:pos="341"/>
              </w:tabs>
              <w:spacing w:before="34"/>
              <w:ind w:hanging="174"/>
              <w:rPr>
                <w:sz w:val="18"/>
              </w:rPr>
            </w:pPr>
            <w:r>
              <w:rPr>
                <w:color w:val="353535"/>
                <w:w w:val="105"/>
                <w:sz w:val="18"/>
              </w:rPr>
              <w:t>Reporting of Injuries, Diseases and Dangerous Occurrences Regulations 2013</w:t>
            </w:r>
            <w:r>
              <w:rPr>
                <w:color w:val="353535"/>
                <w:spacing w:val="19"/>
                <w:w w:val="105"/>
                <w:sz w:val="18"/>
              </w:rPr>
              <w:t xml:space="preserve"> </w:t>
            </w:r>
            <w:r>
              <w:rPr>
                <w:color w:val="353535"/>
                <w:w w:val="105"/>
                <w:sz w:val="18"/>
              </w:rPr>
              <w:t>(RIDDOR)</w:t>
            </w:r>
          </w:p>
        </w:tc>
      </w:tr>
      <w:tr w:rsidR="00D512CE" w14:paraId="6FBE35C3" w14:textId="77777777">
        <w:trPr>
          <w:trHeight w:val="2353"/>
        </w:trPr>
        <w:tc>
          <w:tcPr>
            <w:tcW w:w="2417" w:type="dxa"/>
            <w:tcBorders>
              <w:top w:val="single" w:sz="12" w:space="0" w:color="FFFFFF"/>
              <w:bottom w:val="single" w:sz="12" w:space="0" w:color="FFFFFF"/>
              <w:right w:val="single" w:sz="12" w:space="0" w:color="FFFFFF"/>
            </w:tcBorders>
            <w:shd w:val="clear" w:color="auto" w:fill="C3E5FF"/>
          </w:tcPr>
          <w:p w14:paraId="6FBE35BB" w14:textId="77777777" w:rsidR="00D512CE" w:rsidRDefault="00D512CE">
            <w:pPr>
              <w:pStyle w:val="TableParagraph"/>
              <w:rPr>
                <w:rFonts w:ascii="Times New Roman"/>
                <w:sz w:val="20"/>
              </w:rPr>
            </w:pPr>
          </w:p>
          <w:p w14:paraId="6FBE35BC" w14:textId="77777777" w:rsidR="00D512CE" w:rsidRDefault="00D512CE">
            <w:pPr>
              <w:pStyle w:val="TableParagraph"/>
              <w:rPr>
                <w:rFonts w:ascii="Times New Roman"/>
                <w:sz w:val="20"/>
              </w:rPr>
            </w:pPr>
          </w:p>
          <w:p w14:paraId="6FBE35BD" w14:textId="77777777" w:rsidR="00D512CE" w:rsidRDefault="00D512CE">
            <w:pPr>
              <w:pStyle w:val="TableParagraph"/>
              <w:spacing w:before="6"/>
              <w:rPr>
                <w:rFonts w:ascii="Times New Roman"/>
                <w:sz w:val="25"/>
              </w:rPr>
            </w:pPr>
          </w:p>
          <w:p w14:paraId="6FBE35BE" w14:textId="77777777" w:rsidR="00D512CE" w:rsidRDefault="00E738FD">
            <w:pPr>
              <w:pStyle w:val="TableParagraph"/>
              <w:spacing w:line="249" w:lineRule="auto"/>
              <w:ind w:left="206" w:right="193"/>
              <w:rPr>
                <w:sz w:val="18"/>
              </w:rPr>
            </w:pPr>
            <w:r>
              <w:rPr>
                <w:color w:val="0C314D"/>
                <w:w w:val="105"/>
                <w:sz w:val="18"/>
              </w:rPr>
              <w:t>Underpinning knowledge - What have we used to ensure that the policy is current:</w:t>
            </w:r>
          </w:p>
        </w:tc>
        <w:tc>
          <w:tcPr>
            <w:tcW w:w="8075" w:type="dxa"/>
            <w:tcBorders>
              <w:top w:val="single" w:sz="12" w:space="0" w:color="FFFFFF"/>
              <w:left w:val="single" w:sz="12" w:space="0" w:color="FFFFFF"/>
              <w:bottom w:val="single" w:sz="12" w:space="0" w:color="FFFFFF"/>
              <w:right w:val="nil"/>
            </w:tcBorders>
            <w:shd w:val="clear" w:color="auto" w:fill="EEF8FF"/>
          </w:tcPr>
          <w:p w14:paraId="6FBE35BF" w14:textId="77777777" w:rsidR="00D512CE" w:rsidRDefault="00E738FD">
            <w:pPr>
              <w:pStyle w:val="TableParagraph"/>
              <w:numPr>
                <w:ilvl w:val="0"/>
                <w:numId w:val="11"/>
              </w:numPr>
              <w:tabs>
                <w:tab w:val="left" w:pos="341"/>
              </w:tabs>
              <w:spacing w:before="111" w:line="278" w:lineRule="auto"/>
              <w:ind w:right="351" w:hanging="174"/>
              <w:rPr>
                <w:sz w:val="18"/>
              </w:rPr>
            </w:pPr>
            <w:r>
              <w:rPr>
                <w:color w:val="353535"/>
                <w:w w:val="105"/>
                <w:sz w:val="18"/>
              </w:rPr>
              <w:t xml:space="preserve">Author: HSE, (2013), </w:t>
            </w:r>
            <w:r>
              <w:rPr>
                <w:i/>
                <w:color w:val="353535"/>
                <w:w w:val="105"/>
                <w:sz w:val="18"/>
              </w:rPr>
              <w:t>Control of substances hazardous to health (Sixth edition)</w:t>
            </w:r>
            <w:r>
              <w:rPr>
                <w:color w:val="353535"/>
                <w:w w:val="105"/>
                <w:sz w:val="18"/>
              </w:rPr>
              <w:t>. [Online] Available from:</w:t>
            </w:r>
            <w:r>
              <w:rPr>
                <w:color w:val="0066CC"/>
                <w:w w:val="105"/>
                <w:sz w:val="18"/>
              </w:rPr>
              <w:t xml:space="preserve"> </w:t>
            </w:r>
            <w:hyperlink r:id="rId12">
              <w:r>
                <w:rPr>
                  <w:color w:val="0066CC"/>
                  <w:w w:val="105"/>
                  <w:sz w:val="18"/>
                  <w:u w:val="single" w:color="0066CC"/>
                </w:rPr>
                <w:t>https://www.hse.gov.uk/pubns/books/l5.htm</w:t>
              </w:r>
              <w:r>
                <w:rPr>
                  <w:color w:val="0066CC"/>
                  <w:w w:val="105"/>
                  <w:sz w:val="18"/>
                </w:rPr>
                <w:t xml:space="preserve"> </w:t>
              </w:r>
            </w:hyperlink>
            <w:r>
              <w:rPr>
                <w:color w:val="353535"/>
                <w:w w:val="105"/>
                <w:sz w:val="18"/>
              </w:rPr>
              <w:t>[Accessed:</w:t>
            </w:r>
            <w:r>
              <w:rPr>
                <w:color w:val="353535"/>
                <w:spacing w:val="-6"/>
                <w:w w:val="105"/>
                <w:sz w:val="18"/>
              </w:rPr>
              <w:t xml:space="preserve"> </w:t>
            </w:r>
            <w:r>
              <w:rPr>
                <w:color w:val="353535"/>
                <w:w w:val="105"/>
                <w:sz w:val="18"/>
              </w:rPr>
              <w:t>11/2/2021]</w:t>
            </w:r>
          </w:p>
          <w:p w14:paraId="6FBE35C0" w14:textId="77777777" w:rsidR="00D512CE" w:rsidRDefault="00E738FD">
            <w:pPr>
              <w:pStyle w:val="TableParagraph"/>
              <w:numPr>
                <w:ilvl w:val="0"/>
                <w:numId w:val="11"/>
              </w:numPr>
              <w:tabs>
                <w:tab w:val="left" w:pos="341"/>
              </w:tabs>
              <w:spacing w:before="1" w:line="278" w:lineRule="auto"/>
              <w:ind w:right="619" w:hanging="174"/>
              <w:rPr>
                <w:sz w:val="18"/>
              </w:rPr>
            </w:pPr>
            <w:r>
              <w:rPr>
                <w:color w:val="353535"/>
                <w:w w:val="105"/>
                <w:sz w:val="18"/>
              </w:rPr>
              <w:t xml:space="preserve">Author: HSE, (2020), </w:t>
            </w:r>
            <w:r>
              <w:rPr>
                <w:i/>
                <w:color w:val="353535"/>
                <w:w w:val="105"/>
                <w:sz w:val="18"/>
              </w:rPr>
              <w:t>EH40/2005 Workplace exposure limits</w:t>
            </w:r>
            <w:r>
              <w:rPr>
                <w:color w:val="353535"/>
                <w:w w:val="105"/>
                <w:sz w:val="18"/>
              </w:rPr>
              <w:t>. [Online] Available from:</w:t>
            </w:r>
            <w:r>
              <w:rPr>
                <w:color w:val="0066CC"/>
                <w:w w:val="105"/>
                <w:sz w:val="18"/>
                <w:u w:val="single" w:color="0066CC"/>
              </w:rPr>
              <w:t xml:space="preserve"> </w:t>
            </w:r>
            <w:hyperlink r:id="rId13">
              <w:r>
                <w:rPr>
                  <w:color w:val="0066CC"/>
                  <w:w w:val="105"/>
                  <w:sz w:val="18"/>
                  <w:u w:val="single" w:color="0066CC"/>
                </w:rPr>
                <w:t>https://www.hse.gov.uk/pubns/books/eh40.htm</w:t>
              </w:r>
              <w:r>
                <w:rPr>
                  <w:color w:val="0066CC"/>
                  <w:w w:val="105"/>
                  <w:sz w:val="18"/>
                </w:rPr>
                <w:t xml:space="preserve"> </w:t>
              </w:r>
            </w:hyperlink>
            <w:r>
              <w:rPr>
                <w:color w:val="353535"/>
                <w:w w:val="105"/>
                <w:sz w:val="18"/>
              </w:rPr>
              <w:t>[Accessed: 11/2/2021]</w:t>
            </w:r>
          </w:p>
          <w:p w14:paraId="6FBE35C1" w14:textId="77777777" w:rsidR="00D512CE" w:rsidRDefault="00E738FD">
            <w:pPr>
              <w:pStyle w:val="TableParagraph"/>
              <w:numPr>
                <w:ilvl w:val="0"/>
                <w:numId w:val="11"/>
              </w:numPr>
              <w:tabs>
                <w:tab w:val="left" w:pos="341"/>
              </w:tabs>
              <w:spacing w:before="2" w:line="278" w:lineRule="auto"/>
              <w:ind w:right="471" w:hanging="174"/>
              <w:rPr>
                <w:sz w:val="18"/>
              </w:rPr>
            </w:pPr>
            <w:r>
              <w:rPr>
                <w:color w:val="353535"/>
                <w:w w:val="105"/>
                <w:sz w:val="18"/>
              </w:rPr>
              <w:t xml:space="preserve">Author: HSE, (2014), </w:t>
            </w:r>
            <w:r>
              <w:rPr>
                <w:i/>
                <w:color w:val="353535"/>
                <w:w w:val="105"/>
                <w:sz w:val="18"/>
              </w:rPr>
              <w:t>Legionnaires' disease. The control of legion</w:t>
            </w:r>
            <w:r>
              <w:rPr>
                <w:i/>
                <w:color w:val="353535"/>
                <w:w w:val="105"/>
                <w:sz w:val="18"/>
              </w:rPr>
              <w:t>ella bacteria in water systems</w:t>
            </w:r>
            <w:r>
              <w:rPr>
                <w:color w:val="353535"/>
                <w:w w:val="105"/>
                <w:sz w:val="18"/>
              </w:rPr>
              <w:t>. [Online] Available from:</w:t>
            </w:r>
            <w:r>
              <w:rPr>
                <w:color w:val="0066CC"/>
                <w:w w:val="105"/>
                <w:sz w:val="18"/>
              </w:rPr>
              <w:t xml:space="preserve"> </w:t>
            </w:r>
            <w:hyperlink r:id="rId14">
              <w:r>
                <w:rPr>
                  <w:color w:val="0066CC"/>
                  <w:w w:val="105"/>
                  <w:sz w:val="18"/>
                  <w:u w:val="single" w:color="0066CC"/>
                </w:rPr>
                <w:t>https://www.hse.gov.uk/pubns/books/l8.htm</w:t>
              </w:r>
            </w:hyperlink>
            <w:r>
              <w:rPr>
                <w:color w:val="353535"/>
                <w:w w:val="105"/>
                <w:sz w:val="18"/>
              </w:rPr>
              <w:t xml:space="preserve"> [Accessed:</w:t>
            </w:r>
            <w:r>
              <w:rPr>
                <w:color w:val="353535"/>
                <w:spacing w:val="2"/>
                <w:w w:val="105"/>
                <w:sz w:val="18"/>
              </w:rPr>
              <w:t xml:space="preserve"> </w:t>
            </w:r>
            <w:r>
              <w:rPr>
                <w:color w:val="353535"/>
                <w:w w:val="105"/>
                <w:sz w:val="18"/>
              </w:rPr>
              <w:t>11/2/2021]</w:t>
            </w:r>
          </w:p>
          <w:p w14:paraId="6FBE35C2" w14:textId="77777777" w:rsidR="00D512CE" w:rsidRDefault="00E738FD">
            <w:pPr>
              <w:pStyle w:val="TableParagraph"/>
              <w:numPr>
                <w:ilvl w:val="0"/>
                <w:numId w:val="11"/>
              </w:numPr>
              <w:tabs>
                <w:tab w:val="left" w:pos="341"/>
              </w:tabs>
              <w:spacing w:before="3" w:line="278" w:lineRule="auto"/>
              <w:ind w:right="619" w:hanging="174"/>
              <w:rPr>
                <w:sz w:val="18"/>
              </w:rPr>
            </w:pPr>
            <w:r>
              <w:rPr>
                <w:color w:val="353535"/>
                <w:w w:val="105"/>
                <w:sz w:val="18"/>
              </w:rPr>
              <w:t xml:space="preserve">Author: HSE, (2021), </w:t>
            </w:r>
            <w:r>
              <w:rPr>
                <w:i/>
                <w:color w:val="353535"/>
                <w:w w:val="105"/>
                <w:sz w:val="18"/>
              </w:rPr>
              <w:t>Control of Substances Hazardous to Health (COSHH)</w:t>
            </w:r>
            <w:r>
              <w:rPr>
                <w:color w:val="353535"/>
                <w:w w:val="105"/>
                <w:sz w:val="18"/>
              </w:rPr>
              <w:t>. [O</w:t>
            </w:r>
            <w:r>
              <w:rPr>
                <w:color w:val="353535"/>
                <w:w w:val="105"/>
                <w:sz w:val="18"/>
              </w:rPr>
              <w:t>nline] Available from:</w:t>
            </w:r>
            <w:r>
              <w:rPr>
                <w:color w:val="0066CC"/>
                <w:w w:val="105"/>
                <w:sz w:val="18"/>
              </w:rPr>
              <w:t xml:space="preserve"> </w:t>
            </w:r>
            <w:hyperlink r:id="rId15">
              <w:r>
                <w:rPr>
                  <w:color w:val="0066CC"/>
                  <w:w w:val="105"/>
                  <w:sz w:val="18"/>
                  <w:u w:val="single" w:color="0066CC"/>
                </w:rPr>
                <w:t>https://www.hse.gov.uk/coshh/</w:t>
              </w:r>
              <w:r>
                <w:rPr>
                  <w:color w:val="0066CC"/>
                  <w:w w:val="105"/>
                  <w:sz w:val="18"/>
                </w:rPr>
                <w:t xml:space="preserve"> </w:t>
              </w:r>
            </w:hyperlink>
            <w:r>
              <w:rPr>
                <w:color w:val="353535"/>
                <w:w w:val="105"/>
                <w:sz w:val="18"/>
              </w:rPr>
              <w:t>[Accessed:</w:t>
            </w:r>
            <w:r>
              <w:rPr>
                <w:color w:val="353535"/>
                <w:spacing w:val="-4"/>
                <w:w w:val="105"/>
                <w:sz w:val="18"/>
              </w:rPr>
              <w:t xml:space="preserve"> </w:t>
            </w:r>
            <w:r>
              <w:rPr>
                <w:color w:val="353535"/>
                <w:w w:val="105"/>
                <w:sz w:val="18"/>
              </w:rPr>
              <w:t>11/2/2021]</w:t>
            </w:r>
          </w:p>
        </w:tc>
      </w:tr>
      <w:tr w:rsidR="00D512CE" w14:paraId="6FBE35C6" w14:textId="77777777">
        <w:trPr>
          <w:trHeight w:val="425"/>
        </w:trPr>
        <w:tc>
          <w:tcPr>
            <w:tcW w:w="2417" w:type="dxa"/>
            <w:tcBorders>
              <w:top w:val="single" w:sz="12" w:space="0" w:color="FFFFFF"/>
              <w:bottom w:val="single" w:sz="12" w:space="0" w:color="FFFFFF"/>
              <w:right w:val="single" w:sz="12" w:space="0" w:color="FFFFFF"/>
            </w:tcBorders>
            <w:shd w:val="clear" w:color="auto" w:fill="ACDAFE"/>
          </w:tcPr>
          <w:p w14:paraId="6FBE35C4" w14:textId="77777777" w:rsidR="00D512CE" w:rsidRDefault="00E738FD">
            <w:pPr>
              <w:pStyle w:val="TableParagraph"/>
              <w:spacing w:before="111"/>
              <w:ind w:left="206"/>
              <w:rPr>
                <w:sz w:val="18"/>
              </w:rPr>
            </w:pPr>
            <w:r>
              <w:rPr>
                <w:color w:val="0C314D"/>
                <w:w w:val="105"/>
                <w:sz w:val="18"/>
              </w:rPr>
              <w:t>Suggested action:</w:t>
            </w:r>
          </w:p>
        </w:tc>
        <w:tc>
          <w:tcPr>
            <w:tcW w:w="8075" w:type="dxa"/>
            <w:tcBorders>
              <w:top w:val="single" w:sz="12" w:space="0" w:color="FFFFFF"/>
              <w:left w:val="single" w:sz="12" w:space="0" w:color="FFFFFF"/>
              <w:bottom w:val="single" w:sz="12" w:space="0" w:color="FFFFFF"/>
              <w:right w:val="nil"/>
            </w:tcBorders>
            <w:shd w:val="clear" w:color="auto" w:fill="E3F2FD"/>
          </w:tcPr>
          <w:p w14:paraId="6FBE35C5" w14:textId="77777777" w:rsidR="00D512CE" w:rsidRDefault="00E738FD">
            <w:pPr>
              <w:pStyle w:val="TableParagraph"/>
              <w:numPr>
                <w:ilvl w:val="0"/>
                <w:numId w:val="10"/>
              </w:numPr>
              <w:tabs>
                <w:tab w:val="left" w:pos="341"/>
              </w:tabs>
              <w:spacing w:before="111"/>
              <w:ind w:hanging="174"/>
              <w:rPr>
                <w:sz w:val="18"/>
              </w:rPr>
            </w:pPr>
            <w:r>
              <w:rPr>
                <w:color w:val="353535"/>
                <w:w w:val="105"/>
                <w:sz w:val="18"/>
              </w:rPr>
              <w:t>Encourage sharing the policy through the use of the QCS</w:t>
            </w:r>
            <w:r>
              <w:rPr>
                <w:color w:val="353535"/>
                <w:spacing w:val="25"/>
                <w:w w:val="105"/>
                <w:sz w:val="18"/>
              </w:rPr>
              <w:t xml:space="preserve"> </w:t>
            </w:r>
            <w:r>
              <w:rPr>
                <w:color w:val="353535"/>
                <w:w w:val="105"/>
                <w:sz w:val="18"/>
              </w:rPr>
              <w:t>App</w:t>
            </w:r>
          </w:p>
        </w:tc>
      </w:tr>
      <w:tr w:rsidR="00D512CE" w14:paraId="6FBE35CA" w14:textId="77777777">
        <w:trPr>
          <w:trHeight w:val="1149"/>
        </w:trPr>
        <w:tc>
          <w:tcPr>
            <w:tcW w:w="2417" w:type="dxa"/>
            <w:tcBorders>
              <w:top w:val="single" w:sz="12" w:space="0" w:color="FFFFFF"/>
              <w:right w:val="single" w:sz="12" w:space="0" w:color="FFFFFF"/>
            </w:tcBorders>
            <w:shd w:val="clear" w:color="auto" w:fill="C3E5FF"/>
          </w:tcPr>
          <w:p w14:paraId="6FBE35C7" w14:textId="77777777" w:rsidR="00D512CE" w:rsidRDefault="00D512CE">
            <w:pPr>
              <w:pStyle w:val="TableParagraph"/>
              <w:rPr>
                <w:rFonts w:ascii="Times New Roman"/>
                <w:sz w:val="20"/>
              </w:rPr>
            </w:pPr>
          </w:p>
          <w:p w14:paraId="6FBE35C8" w14:textId="77777777" w:rsidR="00D512CE" w:rsidRDefault="00E738FD">
            <w:pPr>
              <w:pStyle w:val="TableParagraph"/>
              <w:spacing w:before="135" w:line="249" w:lineRule="auto"/>
              <w:ind w:left="206"/>
              <w:rPr>
                <w:sz w:val="18"/>
              </w:rPr>
            </w:pPr>
            <w:r>
              <w:rPr>
                <w:color w:val="0C314D"/>
                <w:w w:val="105"/>
                <w:sz w:val="18"/>
              </w:rPr>
              <w:t>Equality Impact Assessment:</w:t>
            </w:r>
          </w:p>
        </w:tc>
        <w:tc>
          <w:tcPr>
            <w:tcW w:w="8075" w:type="dxa"/>
            <w:tcBorders>
              <w:top w:val="single" w:sz="12" w:space="0" w:color="FFFFFF"/>
              <w:left w:val="single" w:sz="12" w:space="0" w:color="FFFFFF"/>
              <w:right w:val="nil"/>
            </w:tcBorders>
            <w:shd w:val="clear" w:color="auto" w:fill="EEF8FF"/>
          </w:tcPr>
          <w:p w14:paraId="6FBE35C9" w14:textId="77777777" w:rsidR="00D512CE" w:rsidRDefault="00E738FD">
            <w:pPr>
              <w:pStyle w:val="TableParagraph"/>
              <w:spacing w:before="111" w:line="278" w:lineRule="auto"/>
              <w:ind w:left="206" w:right="109"/>
              <w:rPr>
                <w:sz w:val="18"/>
              </w:rPr>
            </w:pPr>
            <w:r>
              <w:rPr>
                <w:color w:val="353535"/>
                <w:w w:val="105"/>
                <w:sz w:val="18"/>
              </w:rPr>
              <w:t xml:space="preserve">QCS have undertaken an equality analysis during the review of this policy. This statement is a written record that demonstrates that we have shown due regard to the need to eliminate unlawful discrimination, advance equality of opportunity and foster good </w:t>
            </w:r>
            <w:r>
              <w:rPr>
                <w:color w:val="353535"/>
                <w:w w:val="105"/>
                <w:sz w:val="18"/>
              </w:rPr>
              <w:t>relations with respect to the characteristics protected by equality law.</w:t>
            </w:r>
          </w:p>
        </w:tc>
      </w:tr>
    </w:tbl>
    <w:p w14:paraId="6FBE35CB" w14:textId="77777777" w:rsidR="00D512CE" w:rsidRDefault="00D512CE">
      <w:pPr>
        <w:spacing w:line="278" w:lineRule="auto"/>
        <w:rPr>
          <w:sz w:val="18"/>
        </w:rPr>
        <w:sectPr w:rsidR="00D512CE">
          <w:headerReference w:type="default" r:id="rId16"/>
          <w:footerReference w:type="default" r:id="rId17"/>
          <w:type w:val="continuous"/>
          <w:pgSz w:w="11900" w:h="16840"/>
          <w:pgMar w:top="1440" w:right="420" w:bottom="720" w:left="580" w:header="0" w:footer="520" w:gutter="0"/>
          <w:pgNumType w:start="1"/>
          <w:cols w:space="720"/>
        </w:sectPr>
      </w:pPr>
    </w:p>
    <w:p w14:paraId="6FBE35CC" w14:textId="77777777" w:rsidR="00D512CE" w:rsidRDefault="00D512CE">
      <w:pPr>
        <w:pStyle w:val="BodyText"/>
        <w:spacing w:before="0"/>
        <w:ind w:left="0" w:firstLine="0"/>
        <w:rPr>
          <w:rFonts w:ascii="Times New Roman"/>
          <w:sz w:val="20"/>
        </w:rPr>
      </w:pPr>
    </w:p>
    <w:p w14:paraId="6FBE35CD" w14:textId="77777777" w:rsidR="00D512CE" w:rsidRDefault="00D512CE">
      <w:pPr>
        <w:pStyle w:val="BodyText"/>
        <w:spacing w:before="1"/>
        <w:ind w:left="0" w:firstLine="0"/>
        <w:rPr>
          <w:rFonts w:ascii="Times New Roman"/>
          <w:sz w:val="17"/>
        </w:rPr>
      </w:pPr>
    </w:p>
    <w:p w14:paraId="6FBE35CE" w14:textId="77777777" w:rsidR="00D512CE" w:rsidRDefault="00E738FD">
      <w:pPr>
        <w:pStyle w:val="BodyText"/>
        <w:spacing w:before="0"/>
        <w:ind w:left="120" w:firstLine="0"/>
        <w:rPr>
          <w:rFonts w:ascii="Times New Roman"/>
          <w:sz w:val="20"/>
        </w:rPr>
      </w:pPr>
      <w:r>
        <w:rPr>
          <w:rFonts w:ascii="Times New Roman"/>
          <w:sz w:val="20"/>
        </w:rPr>
      </w:r>
      <w:r>
        <w:rPr>
          <w:rFonts w:ascii="Times New Roman"/>
          <w:sz w:val="20"/>
        </w:rPr>
        <w:pict w14:anchorId="6FBE3719">
          <v:group id="_x0000_s1067" style="width:525pt;height:24.8pt;mso-position-horizontal-relative:char;mso-position-vertical-relative:line" coordsize="10500,496">
            <v:rect id="_x0000_s1070" style="position:absolute;width:10500;height:496" fillcolor="#f9a100" stroked="f"/>
            <v:shape id="_x0000_s1069" type="#_x0000_t75" style="position:absolute;left:66;top:40;width:402;height:402">
              <v:imagedata r:id="rId18" o:title=""/>
            </v:shape>
            <v:shapetype id="_x0000_t202" coordsize="21600,21600" o:spt="202" path="m,l,21600r21600,l21600,xe">
              <v:stroke joinstyle="miter"/>
              <v:path gradientshapeok="t" o:connecttype="rect"/>
            </v:shapetype>
            <v:shape id="_x0000_s1068" type="#_x0000_t202" style="position:absolute;width:10500;height:496" filled="f" stroked="f">
              <v:textbox inset="0,0,0,0">
                <w:txbxContent>
                  <w:p w14:paraId="6FBE3739" w14:textId="77777777" w:rsidR="00D512CE" w:rsidRDefault="00E738FD">
                    <w:pPr>
                      <w:spacing w:before="138"/>
                      <w:ind w:left="696"/>
                      <w:rPr>
                        <w:b/>
                        <w:sz w:val="21"/>
                      </w:rPr>
                    </w:pPr>
                    <w:r>
                      <w:rPr>
                        <w:b/>
                        <w:color w:val="FFFFFF"/>
                        <w:sz w:val="21"/>
                      </w:rPr>
                      <w:t>1. Purpose</w:t>
                    </w:r>
                  </w:p>
                </w:txbxContent>
              </v:textbox>
            </v:shape>
            <w10:anchorlock/>
          </v:group>
        </w:pict>
      </w:r>
    </w:p>
    <w:p w14:paraId="6FBE35CF" w14:textId="77777777" w:rsidR="00D512CE" w:rsidRDefault="00E738FD">
      <w:pPr>
        <w:pStyle w:val="ListParagraph"/>
        <w:numPr>
          <w:ilvl w:val="1"/>
          <w:numId w:val="9"/>
        </w:numPr>
        <w:tabs>
          <w:tab w:val="left" w:pos="1177"/>
        </w:tabs>
        <w:spacing w:before="113" w:line="278" w:lineRule="auto"/>
        <w:ind w:right="1121" w:firstLine="0"/>
        <w:rPr>
          <w:sz w:val="18"/>
        </w:rPr>
      </w:pPr>
      <w:r>
        <w:rPr>
          <w:color w:val="353535"/>
          <w:w w:val="105"/>
          <w:sz w:val="18"/>
        </w:rPr>
        <w:t>To</w:t>
      </w:r>
      <w:r>
        <w:rPr>
          <w:color w:val="353535"/>
          <w:spacing w:val="-4"/>
          <w:w w:val="105"/>
          <w:sz w:val="18"/>
        </w:rPr>
        <w:t xml:space="preserve"> </w:t>
      </w:r>
      <w:r>
        <w:rPr>
          <w:color w:val="353535"/>
          <w:w w:val="105"/>
          <w:sz w:val="18"/>
        </w:rPr>
        <w:t>ensure</w:t>
      </w:r>
      <w:r>
        <w:rPr>
          <w:color w:val="353535"/>
          <w:spacing w:val="-3"/>
          <w:w w:val="105"/>
          <w:sz w:val="18"/>
        </w:rPr>
        <w:t xml:space="preserve"> </w:t>
      </w:r>
      <w:r>
        <w:rPr>
          <w:color w:val="353535"/>
          <w:w w:val="105"/>
          <w:sz w:val="18"/>
        </w:rPr>
        <w:t>that</w:t>
      </w:r>
      <w:r>
        <w:rPr>
          <w:color w:val="353535"/>
          <w:spacing w:val="-3"/>
          <w:w w:val="105"/>
          <w:sz w:val="18"/>
        </w:rPr>
        <w:t xml:space="preserve"> </w:t>
      </w:r>
      <w:r>
        <w:rPr>
          <w:color w:val="353535"/>
          <w:w w:val="105"/>
          <w:sz w:val="18"/>
        </w:rPr>
        <w:t>Holbeach</w:t>
      </w:r>
      <w:r>
        <w:rPr>
          <w:color w:val="353535"/>
          <w:spacing w:val="-3"/>
          <w:w w:val="105"/>
          <w:sz w:val="18"/>
        </w:rPr>
        <w:t xml:space="preserve"> </w:t>
      </w:r>
      <w:r>
        <w:rPr>
          <w:color w:val="353535"/>
          <w:w w:val="105"/>
          <w:sz w:val="18"/>
        </w:rPr>
        <w:t>&amp;</w:t>
      </w:r>
      <w:r>
        <w:rPr>
          <w:color w:val="353535"/>
          <w:spacing w:val="-4"/>
          <w:w w:val="105"/>
          <w:sz w:val="18"/>
        </w:rPr>
        <w:t xml:space="preserve"> </w:t>
      </w:r>
      <w:r>
        <w:rPr>
          <w:color w:val="353535"/>
          <w:w w:val="105"/>
          <w:sz w:val="18"/>
        </w:rPr>
        <w:t>East</w:t>
      </w:r>
      <w:r>
        <w:rPr>
          <w:color w:val="353535"/>
          <w:spacing w:val="-3"/>
          <w:w w:val="105"/>
          <w:sz w:val="18"/>
        </w:rPr>
        <w:t xml:space="preserve"> </w:t>
      </w:r>
      <w:r>
        <w:rPr>
          <w:color w:val="353535"/>
          <w:w w:val="105"/>
          <w:sz w:val="18"/>
        </w:rPr>
        <w:t>Elloe</w:t>
      </w:r>
      <w:r>
        <w:rPr>
          <w:color w:val="353535"/>
          <w:spacing w:val="-3"/>
          <w:w w:val="105"/>
          <w:sz w:val="18"/>
        </w:rPr>
        <w:t xml:space="preserve"> </w:t>
      </w:r>
      <w:r>
        <w:rPr>
          <w:color w:val="353535"/>
          <w:w w:val="105"/>
          <w:sz w:val="18"/>
        </w:rPr>
        <w:t>Hospital</w:t>
      </w:r>
      <w:r>
        <w:rPr>
          <w:color w:val="353535"/>
          <w:spacing w:val="-3"/>
          <w:w w:val="105"/>
          <w:sz w:val="18"/>
        </w:rPr>
        <w:t xml:space="preserve"> </w:t>
      </w:r>
      <w:r>
        <w:rPr>
          <w:color w:val="353535"/>
          <w:w w:val="105"/>
          <w:sz w:val="18"/>
        </w:rPr>
        <w:t>Trust</w:t>
      </w:r>
      <w:r>
        <w:rPr>
          <w:color w:val="353535"/>
          <w:spacing w:val="-3"/>
          <w:w w:val="105"/>
          <w:sz w:val="18"/>
        </w:rPr>
        <w:t xml:space="preserve"> </w:t>
      </w:r>
      <w:r>
        <w:rPr>
          <w:color w:val="353535"/>
          <w:w w:val="105"/>
          <w:sz w:val="18"/>
        </w:rPr>
        <w:t>follows</w:t>
      </w:r>
      <w:r>
        <w:rPr>
          <w:color w:val="353535"/>
          <w:spacing w:val="-4"/>
          <w:w w:val="105"/>
          <w:sz w:val="18"/>
        </w:rPr>
        <w:t xml:space="preserve"> </w:t>
      </w:r>
      <w:r>
        <w:rPr>
          <w:color w:val="353535"/>
          <w:w w:val="105"/>
          <w:sz w:val="18"/>
        </w:rPr>
        <w:t>the</w:t>
      </w:r>
      <w:r>
        <w:rPr>
          <w:color w:val="353535"/>
          <w:spacing w:val="-3"/>
          <w:w w:val="105"/>
          <w:sz w:val="18"/>
        </w:rPr>
        <w:t xml:space="preserve"> </w:t>
      </w:r>
      <w:r>
        <w:rPr>
          <w:color w:val="353535"/>
          <w:w w:val="105"/>
          <w:sz w:val="18"/>
        </w:rPr>
        <w:t>COSHH</w:t>
      </w:r>
      <w:r>
        <w:rPr>
          <w:color w:val="353535"/>
          <w:spacing w:val="-4"/>
          <w:w w:val="105"/>
          <w:sz w:val="18"/>
        </w:rPr>
        <w:t xml:space="preserve"> </w:t>
      </w:r>
      <w:r>
        <w:rPr>
          <w:color w:val="353535"/>
          <w:w w:val="105"/>
          <w:sz w:val="18"/>
        </w:rPr>
        <w:t>law</w:t>
      </w:r>
      <w:r>
        <w:rPr>
          <w:color w:val="353535"/>
          <w:spacing w:val="-4"/>
          <w:w w:val="105"/>
          <w:sz w:val="18"/>
        </w:rPr>
        <w:t xml:space="preserve"> </w:t>
      </w:r>
      <w:r>
        <w:rPr>
          <w:color w:val="353535"/>
          <w:w w:val="105"/>
          <w:sz w:val="18"/>
        </w:rPr>
        <w:t>that</w:t>
      </w:r>
      <w:r>
        <w:rPr>
          <w:color w:val="353535"/>
          <w:spacing w:val="-3"/>
          <w:w w:val="105"/>
          <w:sz w:val="18"/>
        </w:rPr>
        <w:t xml:space="preserve"> </w:t>
      </w:r>
      <w:r>
        <w:rPr>
          <w:color w:val="353535"/>
          <w:w w:val="105"/>
          <w:sz w:val="18"/>
        </w:rPr>
        <w:t>requires</w:t>
      </w:r>
      <w:r>
        <w:rPr>
          <w:color w:val="353535"/>
          <w:spacing w:val="-4"/>
          <w:w w:val="105"/>
          <w:sz w:val="18"/>
        </w:rPr>
        <w:t xml:space="preserve"> </w:t>
      </w:r>
      <w:r>
        <w:rPr>
          <w:color w:val="353535"/>
          <w:w w:val="105"/>
          <w:sz w:val="18"/>
        </w:rPr>
        <w:t>employers</w:t>
      </w:r>
      <w:r>
        <w:rPr>
          <w:color w:val="353535"/>
          <w:spacing w:val="-3"/>
          <w:w w:val="105"/>
          <w:sz w:val="18"/>
        </w:rPr>
        <w:t xml:space="preserve"> </w:t>
      </w:r>
      <w:r>
        <w:rPr>
          <w:color w:val="353535"/>
          <w:w w:val="105"/>
          <w:sz w:val="18"/>
        </w:rPr>
        <w:t>to control substances that are hazardous to</w:t>
      </w:r>
      <w:r>
        <w:rPr>
          <w:color w:val="353535"/>
          <w:spacing w:val="15"/>
          <w:w w:val="105"/>
          <w:sz w:val="18"/>
        </w:rPr>
        <w:t xml:space="preserve"> </w:t>
      </w:r>
      <w:r>
        <w:rPr>
          <w:color w:val="353535"/>
          <w:w w:val="105"/>
          <w:sz w:val="18"/>
        </w:rPr>
        <w:t>health.</w:t>
      </w:r>
    </w:p>
    <w:p w14:paraId="6FBE35D0" w14:textId="77777777" w:rsidR="00D512CE" w:rsidRDefault="00E738FD">
      <w:pPr>
        <w:pStyle w:val="ListParagraph"/>
        <w:numPr>
          <w:ilvl w:val="1"/>
          <w:numId w:val="9"/>
        </w:numPr>
        <w:tabs>
          <w:tab w:val="left" w:pos="1178"/>
        </w:tabs>
        <w:spacing w:before="29"/>
        <w:ind w:left="1178" w:hanging="322"/>
        <w:rPr>
          <w:sz w:val="18"/>
        </w:rPr>
      </w:pPr>
      <w:r>
        <w:rPr>
          <w:color w:val="353535"/>
          <w:w w:val="105"/>
          <w:sz w:val="18"/>
        </w:rPr>
        <w:t>To support Holbeach &amp; East Elloe Hospital Trust in meeting the following Key Lines of</w:t>
      </w:r>
      <w:r>
        <w:rPr>
          <w:color w:val="353535"/>
          <w:spacing w:val="5"/>
          <w:w w:val="105"/>
          <w:sz w:val="18"/>
        </w:rPr>
        <w:t xml:space="preserve"> </w:t>
      </w:r>
      <w:r>
        <w:rPr>
          <w:color w:val="353535"/>
          <w:w w:val="105"/>
          <w:sz w:val="18"/>
        </w:rPr>
        <w:t>Enquiry:</w:t>
      </w:r>
    </w:p>
    <w:p w14:paraId="6FBE35D1" w14:textId="77777777" w:rsidR="00D512CE" w:rsidRDefault="00E738FD">
      <w:pPr>
        <w:pStyle w:val="Heading1"/>
        <w:tabs>
          <w:tab w:val="left" w:pos="3186"/>
        </w:tabs>
        <w:spacing w:before="87"/>
        <w:ind w:left="923" w:firstLine="0"/>
      </w:pPr>
      <w:r>
        <w:rPr>
          <w:color w:val="353535"/>
          <w:spacing w:val="2"/>
          <w:w w:val="105"/>
        </w:rPr>
        <w:t>Key</w:t>
      </w:r>
      <w:r>
        <w:rPr>
          <w:color w:val="353535"/>
          <w:spacing w:val="3"/>
          <w:w w:val="105"/>
        </w:rPr>
        <w:t xml:space="preserve"> Question</w:t>
      </w:r>
      <w:r>
        <w:rPr>
          <w:color w:val="353535"/>
          <w:spacing w:val="3"/>
          <w:w w:val="105"/>
        </w:rPr>
        <w:tab/>
      </w:r>
      <w:r>
        <w:rPr>
          <w:color w:val="353535"/>
          <w:w w:val="105"/>
        </w:rPr>
        <w:t>Key Lines of</w:t>
      </w:r>
      <w:r>
        <w:rPr>
          <w:color w:val="353535"/>
          <w:spacing w:val="11"/>
          <w:w w:val="105"/>
        </w:rPr>
        <w:t xml:space="preserve"> </w:t>
      </w:r>
      <w:r>
        <w:rPr>
          <w:color w:val="353535"/>
          <w:w w:val="105"/>
        </w:rPr>
        <w:t>Enquiry</w:t>
      </w:r>
    </w:p>
    <w:p w14:paraId="6FBE35D2" w14:textId="77777777" w:rsidR="00D512CE" w:rsidRDefault="00D512CE">
      <w:pPr>
        <w:pStyle w:val="BodyText"/>
        <w:spacing w:before="2"/>
        <w:ind w:left="0" w:firstLine="0"/>
        <w:rPr>
          <w:b/>
          <w:sz w:val="7"/>
        </w:rPr>
      </w:pPr>
    </w:p>
    <w:tbl>
      <w:tblPr>
        <w:tblW w:w="0" w:type="auto"/>
        <w:tblCellSpacing w:w="13" w:type="dxa"/>
        <w:tblInd w:w="890" w:type="dxa"/>
        <w:tblLayout w:type="fixed"/>
        <w:tblCellMar>
          <w:left w:w="0" w:type="dxa"/>
          <w:right w:w="0" w:type="dxa"/>
        </w:tblCellMar>
        <w:tblLook w:val="01E0" w:firstRow="1" w:lastRow="1" w:firstColumn="1" w:lastColumn="1" w:noHBand="0" w:noVBand="0"/>
      </w:tblPr>
      <w:tblGrid>
        <w:gridCol w:w="2289"/>
        <w:gridCol w:w="6789"/>
      </w:tblGrid>
      <w:tr w:rsidR="00D512CE" w14:paraId="6FBE35D6" w14:textId="77777777">
        <w:trPr>
          <w:trHeight w:val="801"/>
          <w:tblCellSpacing w:w="13" w:type="dxa"/>
        </w:trPr>
        <w:tc>
          <w:tcPr>
            <w:tcW w:w="2250" w:type="dxa"/>
            <w:tcBorders>
              <w:top w:val="nil"/>
              <w:left w:val="nil"/>
            </w:tcBorders>
            <w:shd w:val="clear" w:color="auto" w:fill="E3F2FD"/>
          </w:tcPr>
          <w:p w14:paraId="6FBE35D3" w14:textId="77777777" w:rsidR="00D512CE" w:rsidRDefault="00D512CE">
            <w:pPr>
              <w:pStyle w:val="TableParagraph"/>
              <w:spacing w:before="2"/>
              <w:rPr>
                <w:b/>
                <w:sz w:val="27"/>
              </w:rPr>
            </w:pPr>
          </w:p>
          <w:p w14:paraId="6FBE35D4" w14:textId="77777777" w:rsidR="00D512CE" w:rsidRDefault="00E738FD">
            <w:pPr>
              <w:pStyle w:val="TableParagraph"/>
              <w:spacing w:before="1"/>
              <w:ind w:left="200"/>
              <w:rPr>
                <w:sz w:val="18"/>
              </w:rPr>
            </w:pPr>
            <w:r>
              <w:rPr>
                <w:color w:val="353535"/>
                <w:w w:val="105"/>
                <w:sz w:val="18"/>
              </w:rPr>
              <w:t>SAFE</w:t>
            </w:r>
          </w:p>
        </w:tc>
        <w:tc>
          <w:tcPr>
            <w:tcW w:w="6750" w:type="dxa"/>
            <w:tcBorders>
              <w:top w:val="nil"/>
              <w:right w:val="nil"/>
            </w:tcBorders>
            <w:shd w:val="clear" w:color="auto" w:fill="E3F2FD"/>
          </w:tcPr>
          <w:p w14:paraId="6FBE35D5" w14:textId="77777777" w:rsidR="00D512CE" w:rsidRDefault="00E738FD">
            <w:pPr>
              <w:pStyle w:val="TableParagraph"/>
              <w:spacing w:before="99" w:line="249" w:lineRule="auto"/>
              <w:ind w:left="199" w:right="257"/>
              <w:rPr>
                <w:sz w:val="18"/>
              </w:rPr>
            </w:pPr>
            <w:r>
              <w:rPr>
                <w:color w:val="353535"/>
                <w:w w:val="105"/>
                <w:sz w:val="18"/>
              </w:rPr>
              <w:t>S2: How are risks to people assessed and their safety monitored and managed so they are supported to stay safe and their freedom is respected?</w:t>
            </w:r>
          </w:p>
        </w:tc>
      </w:tr>
      <w:tr w:rsidR="00D512CE" w14:paraId="6FBE35D9" w14:textId="77777777">
        <w:trPr>
          <w:trHeight w:val="371"/>
          <w:tblCellSpacing w:w="13" w:type="dxa"/>
        </w:trPr>
        <w:tc>
          <w:tcPr>
            <w:tcW w:w="2250" w:type="dxa"/>
            <w:tcBorders>
              <w:left w:val="nil"/>
            </w:tcBorders>
            <w:shd w:val="clear" w:color="auto" w:fill="EEF8FF"/>
          </w:tcPr>
          <w:p w14:paraId="6FBE35D7" w14:textId="77777777" w:rsidR="00D512CE" w:rsidRDefault="00E738FD">
            <w:pPr>
              <w:pStyle w:val="TableParagraph"/>
              <w:spacing w:before="97"/>
              <w:ind w:left="200"/>
              <w:rPr>
                <w:sz w:val="18"/>
              </w:rPr>
            </w:pPr>
            <w:r>
              <w:rPr>
                <w:color w:val="353535"/>
                <w:w w:val="105"/>
                <w:sz w:val="18"/>
              </w:rPr>
              <w:t>SAFE</w:t>
            </w:r>
          </w:p>
        </w:tc>
        <w:tc>
          <w:tcPr>
            <w:tcW w:w="6750" w:type="dxa"/>
            <w:tcBorders>
              <w:right w:val="nil"/>
            </w:tcBorders>
            <w:shd w:val="clear" w:color="auto" w:fill="EEF8FF"/>
          </w:tcPr>
          <w:p w14:paraId="6FBE35D8" w14:textId="77777777" w:rsidR="00D512CE" w:rsidRDefault="00E738FD">
            <w:pPr>
              <w:pStyle w:val="TableParagraph"/>
              <w:spacing w:before="97"/>
              <w:ind w:left="199"/>
              <w:rPr>
                <w:sz w:val="18"/>
              </w:rPr>
            </w:pPr>
            <w:r>
              <w:rPr>
                <w:color w:val="353535"/>
                <w:w w:val="105"/>
                <w:sz w:val="18"/>
              </w:rPr>
              <w:t>S4: How does the provider ensure the proper and safe use of medicines?</w:t>
            </w:r>
          </w:p>
        </w:tc>
      </w:tr>
      <w:tr w:rsidR="00D512CE" w14:paraId="6FBE35DD" w14:textId="77777777">
        <w:trPr>
          <w:trHeight w:val="585"/>
          <w:tblCellSpacing w:w="13" w:type="dxa"/>
        </w:trPr>
        <w:tc>
          <w:tcPr>
            <w:tcW w:w="2250" w:type="dxa"/>
            <w:tcBorders>
              <w:left w:val="nil"/>
            </w:tcBorders>
            <w:shd w:val="clear" w:color="auto" w:fill="E3F2FD"/>
          </w:tcPr>
          <w:p w14:paraId="6FBE35DA" w14:textId="77777777" w:rsidR="00D512CE" w:rsidRDefault="00D512CE">
            <w:pPr>
              <w:pStyle w:val="TableParagraph"/>
              <w:spacing w:before="9"/>
              <w:rPr>
                <w:b/>
                <w:sz w:val="17"/>
              </w:rPr>
            </w:pPr>
          </w:p>
          <w:p w14:paraId="6FBE35DB" w14:textId="77777777" w:rsidR="00D512CE" w:rsidRDefault="00E738FD">
            <w:pPr>
              <w:pStyle w:val="TableParagraph"/>
              <w:ind w:left="200"/>
              <w:rPr>
                <w:sz w:val="18"/>
              </w:rPr>
            </w:pPr>
            <w:r>
              <w:rPr>
                <w:color w:val="353535"/>
                <w:w w:val="105"/>
                <w:sz w:val="18"/>
              </w:rPr>
              <w:t>SAFE</w:t>
            </w:r>
          </w:p>
        </w:tc>
        <w:tc>
          <w:tcPr>
            <w:tcW w:w="6750" w:type="dxa"/>
            <w:tcBorders>
              <w:right w:val="nil"/>
            </w:tcBorders>
            <w:shd w:val="clear" w:color="auto" w:fill="E3F2FD"/>
          </w:tcPr>
          <w:p w14:paraId="6FBE35DC" w14:textId="77777777" w:rsidR="00D512CE" w:rsidRDefault="00E738FD">
            <w:pPr>
              <w:pStyle w:val="TableParagraph"/>
              <w:spacing w:before="97" w:line="249" w:lineRule="auto"/>
              <w:ind w:left="199" w:right="257"/>
              <w:rPr>
                <w:sz w:val="18"/>
              </w:rPr>
            </w:pPr>
            <w:r>
              <w:rPr>
                <w:color w:val="353535"/>
                <w:w w:val="105"/>
                <w:sz w:val="18"/>
              </w:rPr>
              <w:t>S5: How well are people protected by the prevention and control of infection?</w:t>
            </w:r>
          </w:p>
        </w:tc>
      </w:tr>
      <w:tr w:rsidR="00D512CE" w14:paraId="6FBE35E1" w14:textId="77777777">
        <w:trPr>
          <w:trHeight w:val="800"/>
          <w:tblCellSpacing w:w="13" w:type="dxa"/>
        </w:trPr>
        <w:tc>
          <w:tcPr>
            <w:tcW w:w="2250" w:type="dxa"/>
            <w:tcBorders>
              <w:left w:val="nil"/>
            </w:tcBorders>
            <w:shd w:val="clear" w:color="auto" w:fill="EEF8FF"/>
          </w:tcPr>
          <w:p w14:paraId="6FBE35DE" w14:textId="77777777" w:rsidR="00D512CE" w:rsidRDefault="00D512CE">
            <w:pPr>
              <w:pStyle w:val="TableParagraph"/>
              <w:spacing w:before="1"/>
              <w:rPr>
                <w:b/>
                <w:sz w:val="27"/>
              </w:rPr>
            </w:pPr>
          </w:p>
          <w:p w14:paraId="6FBE35DF" w14:textId="77777777" w:rsidR="00D512CE" w:rsidRDefault="00E738FD">
            <w:pPr>
              <w:pStyle w:val="TableParagraph"/>
              <w:ind w:left="200"/>
              <w:rPr>
                <w:sz w:val="18"/>
              </w:rPr>
            </w:pPr>
            <w:r>
              <w:rPr>
                <w:color w:val="353535"/>
                <w:w w:val="105"/>
                <w:sz w:val="18"/>
              </w:rPr>
              <w:t>WELL-LED</w:t>
            </w:r>
          </w:p>
        </w:tc>
        <w:tc>
          <w:tcPr>
            <w:tcW w:w="6750" w:type="dxa"/>
            <w:tcBorders>
              <w:right w:val="nil"/>
            </w:tcBorders>
            <w:shd w:val="clear" w:color="auto" w:fill="EEF8FF"/>
          </w:tcPr>
          <w:p w14:paraId="6FBE35E0" w14:textId="77777777" w:rsidR="00D512CE" w:rsidRDefault="00E738FD">
            <w:pPr>
              <w:pStyle w:val="TableParagraph"/>
              <w:spacing w:before="97" w:line="249" w:lineRule="auto"/>
              <w:ind w:left="199" w:right="257"/>
              <w:rPr>
                <w:sz w:val="18"/>
              </w:rPr>
            </w:pPr>
            <w:r>
              <w:rPr>
                <w:color w:val="353535"/>
                <w:w w:val="105"/>
                <w:sz w:val="18"/>
              </w:rPr>
              <w:t>W2: Does the governance framework ensure that responsibilities are clear and that quality performance, risks and regulatory requirements are understood and managed?</w:t>
            </w:r>
          </w:p>
        </w:tc>
      </w:tr>
      <w:tr w:rsidR="00D512CE" w14:paraId="6FBE35E5" w14:textId="77777777">
        <w:trPr>
          <w:trHeight w:val="587"/>
          <w:tblCellSpacing w:w="13" w:type="dxa"/>
        </w:trPr>
        <w:tc>
          <w:tcPr>
            <w:tcW w:w="2250" w:type="dxa"/>
            <w:tcBorders>
              <w:left w:val="nil"/>
              <w:bottom w:val="nil"/>
            </w:tcBorders>
            <w:shd w:val="clear" w:color="auto" w:fill="E3F2FD"/>
          </w:tcPr>
          <w:p w14:paraId="6FBE35E2" w14:textId="77777777" w:rsidR="00D512CE" w:rsidRDefault="00D512CE">
            <w:pPr>
              <w:pStyle w:val="TableParagraph"/>
              <w:spacing w:before="9"/>
              <w:rPr>
                <w:b/>
                <w:sz w:val="17"/>
              </w:rPr>
            </w:pPr>
          </w:p>
          <w:p w14:paraId="6FBE35E3" w14:textId="77777777" w:rsidR="00D512CE" w:rsidRDefault="00E738FD">
            <w:pPr>
              <w:pStyle w:val="TableParagraph"/>
              <w:ind w:left="200"/>
              <w:rPr>
                <w:sz w:val="18"/>
              </w:rPr>
            </w:pPr>
            <w:r>
              <w:rPr>
                <w:color w:val="353535"/>
                <w:w w:val="105"/>
                <w:sz w:val="18"/>
              </w:rPr>
              <w:t>WELL-LED</w:t>
            </w:r>
          </w:p>
        </w:tc>
        <w:tc>
          <w:tcPr>
            <w:tcW w:w="6750" w:type="dxa"/>
            <w:tcBorders>
              <w:bottom w:val="nil"/>
              <w:right w:val="nil"/>
            </w:tcBorders>
            <w:shd w:val="clear" w:color="auto" w:fill="E3F2FD"/>
          </w:tcPr>
          <w:p w14:paraId="6FBE35E4" w14:textId="77777777" w:rsidR="00D512CE" w:rsidRDefault="00E738FD">
            <w:pPr>
              <w:pStyle w:val="TableParagraph"/>
              <w:spacing w:before="97" w:line="249" w:lineRule="auto"/>
              <w:ind w:left="199" w:right="257"/>
              <w:rPr>
                <w:sz w:val="18"/>
              </w:rPr>
            </w:pPr>
            <w:r>
              <w:rPr>
                <w:color w:val="353535"/>
                <w:w w:val="105"/>
                <w:sz w:val="18"/>
              </w:rPr>
              <w:t>W4: How does the service continuously learn, improve, innovate and ensure sustai</w:t>
            </w:r>
            <w:r>
              <w:rPr>
                <w:color w:val="353535"/>
                <w:w w:val="105"/>
                <w:sz w:val="18"/>
              </w:rPr>
              <w:t>nability?</w:t>
            </w:r>
          </w:p>
        </w:tc>
      </w:tr>
    </w:tbl>
    <w:p w14:paraId="6FBE35E6" w14:textId="77777777" w:rsidR="00D512CE" w:rsidRDefault="00D512CE">
      <w:pPr>
        <w:pStyle w:val="BodyText"/>
        <w:spacing w:before="1"/>
        <w:ind w:left="0" w:firstLine="0"/>
        <w:rPr>
          <w:b/>
          <w:sz w:val="26"/>
        </w:rPr>
      </w:pPr>
    </w:p>
    <w:p w14:paraId="6FBE35E7" w14:textId="77777777" w:rsidR="00D512CE" w:rsidRDefault="00E738FD">
      <w:pPr>
        <w:pStyle w:val="ListParagraph"/>
        <w:numPr>
          <w:ilvl w:val="1"/>
          <w:numId w:val="9"/>
        </w:numPr>
        <w:tabs>
          <w:tab w:val="left" w:pos="1178"/>
        </w:tabs>
        <w:spacing w:before="0" w:line="295" w:lineRule="auto"/>
        <w:ind w:right="1081" w:firstLine="0"/>
        <w:rPr>
          <w:sz w:val="18"/>
        </w:rPr>
      </w:pPr>
      <w:r>
        <w:rPr>
          <w:color w:val="353535"/>
          <w:w w:val="105"/>
          <w:sz w:val="18"/>
        </w:rPr>
        <w:t>To meet the legal requirements of the regulated activities that {Holbeach &amp; East Elloe Hospital Trust} is registered to</w:t>
      </w:r>
      <w:r>
        <w:rPr>
          <w:color w:val="353535"/>
          <w:spacing w:val="5"/>
          <w:w w:val="105"/>
          <w:sz w:val="18"/>
        </w:rPr>
        <w:t xml:space="preserve"> </w:t>
      </w:r>
      <w:r>
        <w:rPr>
          <w:color w:val="353535"/>
          <w:w w:val="105"/>
          <w:sz w:val="18"/>
        </w:rPr>
        <w:t>provide:</w:t>
      </w:r>
    </w:p>
    <w:p w14:paraId="6FBE35E8" w14:textId="77777777" w:rsidR="00D512CE" w:rsidRDefault="00E738FD">
      <w:pPr>
        <w:pStyle w:val="ListParagraph"/>
        <w:numPr>
          <w:ilvl w:val="2"/>
          <w:numId w:val="9"/>
        </w:numPr>
        <w:tabs>
          <w:tab w:val="left" w:pos="1205"/>
        </w:tabs>
        <w:spacing w:before="13"/>
        <w:ind w:hanging="227"/>
        <w:rPr>
          <w:sz w:val="18"/>
        </w:rPr>
      </w:pPr>
      <w:r>
        <w:rPr>
          <w:color w:val="353535"/>
          <w:w w:val="105"/>
          <w:sz w:val="18"/>
        </w:rPr>
        <w:t>The Management of Health and Safety at Work Regulations</w:t>
      </w:r>
      <w:r>
        <w:rPr>
          <w:color w:val="353535"/>
          <w:spacing w:val="13"/>
          <w:w w:val="105"/>
          <w:sz w:val="18"/>
        </w:rPr>
        <w:t xml:space="preserve"> </w:t>
      </w:r>
      <w:r>
        <w:rPr>
          <w:color w:val="353535"/>
          <w:w w:val="105"/>
          <w:sz w:val="18"/>
        </w:rPr>
        <w:t>1999</w:t>
      </w:r>
    </w:p>
    <w:p w14:paraId="6FBE35E9" w14:textId="77777777" w:rsidR="00D512CE" w:rsidRDefault="00E738FD">
      <w:pPr>
        <w:pStyle w:val="ListParagraph"/>
        <w:numPr>
          <w:ilvl w:val="2"/>
          <w:numId w:val="9"/>
        </w:numPr>
        <w:tabs>
          <w:tab w:val="left" w:pos="1205"/>
        </w:tabs>
        <w:spacing w:before="61"/>
        <w:ind w:hanging="227"/>
        <w:rPr>
          <w:sz w:val="18"/>
        </w:rPr>
      </w:pPr>
      <w:r>
        <w:rPr>
          <w:color w:val="353535"/>
          <w:w w:val="105"/>
          <w:sz w:val="18"/>
        </w:rPr>
        <w:t>The Workplace (Health, Safety and Welfare) Regulations</w:t>
      </w:r>
      <w:r>
        <w:rPr>
          <w:color w:val="353535"/>
          <w:spacing w:val="18"/>
          <w:w w:val="105"/>
          <w:sz w:val="18"/>
        </w:rPr>
        <w:t xml:space="preserve"> </w:t>
      </w:r>
      <w:r>
        <w:rPr>
          <w:color w:val="353535"/>
          <w:w w:val="105"/>
          <w:sz w:val="18"/>
        </w:rPr>
        <w:t>1992</w:t>
      </w:r>
    </w:p>
    <w:p w14:paraId="6FBE35EA" w14:textId="77777777" w:rsidR="00D512CE" w:rsidRDefault="00E738FD">
      <w:pPr>
        <w:pStyle w:val="ListParagraph"/>
        <w:numPr>
          <w:ilvl w:val="2"/>
          <w:numId w:val="9"/>
        </w:numPr>
        <w:tabs>
          <w:tab w:val="left" w:pos="1205"/>
        </w:tabs>
        <w:spacing w:before="61"/>
        <w:ind w:hanging="227"/>
        <w:rPr>
          <w:sz w:val="18"/>
        </w:rPr>
      </w:pPr>
      <w:r>
        <w:rPr>
          <w:color w:val="353535"/>
          <w:w w:val="105"/>
          <w:sz w:val="18"/>
        </w:rPr>
        <w:t>Classification, Labelling and Packaging of Substances and Mixtures Regulations 2015</w:t>
      </w:r>
      <w:r>
        <w:rPr>
          <w:color w:val="353535"/>
          <w:spacing w:val="17"/>
          <w:w w:val="105"/>
          <w:sz w:val="18"/>
        </w:rPr>
        <w:t xml:space="preserve"> </w:t>
      </w:r>
      <w:r>
        <w:rPr>
          <w:color w:val="353535"/>
          <w:w w:val="105"/>
          <w:sz w:val="18"/>
        </w:rPr>
        <w:t>(CLP)</w:t>
      </w:r>
    </w:p>
    <w:p w14:paraId="6FBE35EB" w14:textId="77777777" w:rsidR="00D512CE" w:rsidRDefault="00E738FD">
      <w:pPr>
        <w:pStyle w:val="ListParagraph"/>
        <w:numPr>
          <w:ilvl w:val="2"/>
          <w:numId w:val="9"/>
        </w:numPr>
        <w:tabs>
          <w:tab w:val="left" w:pos="1205"/>
        </w:tabs>
        <w:spacing w:before="61"/>
        <w:ind w:hanging="227"/>
        <w:rPr>
          <w:sz w:val="18"/>
        </w:rPr>
      </w:pPr>
      <w:r>
        <w:rPr>
          <w:color w:val="353535"/>
          <w:w w:val="105"/>
          <w:sz w:val="18"/>
        </w:rPr>
        <w:t>Health and Safety at Work etc. Act</w:t>
      </w:r>
      <w:r>
        <w:rPr>
          <w:color w:val="353535"/>
          <w:spacing w:val="9"/>
          <w:w w:val="105"/>
          <w:sz w:val="18"/>
        </w:rPr>
        <w:t xml:space="preserve"> </w:t>
      </w:r>
      <w:r>
        <w:rPr>
          <w:color w:val="353535"/>
          <w:w w:val="105"/>
          <w:sz w:val="18"/>
        </w:rPr>
        <w:t>1974</w:t>
      </w:r>
    </w:p>
    <w:p w14:paraId="6FBE35EC" w14:textId="77777777" w:rsidR="00D512CE" w:rsidRDefault="00E738FD">
      <w:pPr>
        <w:pStyle w:val="ListParagraph"/>
        <w:numPr>
          <w:ilvl w:val="2"/>
          <w:numId w:val="9"/>
        </w:numPr>
        <w:tabs>
          <w:tab w:val="left" w:pos="1205"/>
        </w:tabs>
        <w:spacing w:before="61"/>
        <w:ind w:hanging="227"/>
        <w:rPr>
          <w:sz w:val="18"/>
        </w:rPr>
      </w:pPr>
      <w:r>
        <w:rPr>
          <w:color w:val="353535"/>
          <w:w w:val="105"/>
          <w:sz w:val="18"/>
        </w:rPr>
        <w:t>The Workplace (Health, Safety and Welfare) Regulations</w:t>
      </w:r>
      <w:r>
        <w:rPr>
          <w:color w:val="353535"/>
          <w:spacing w:val="18"/>
          <w:w w:val="105"/>
          <w:sz w:val="18"/>
        </w:rPr>
        <w:t xml:space="preserve"> </w:t>
      </w:r>
      <w:r>
        <w:rPr>
          <w:color w:val="353535"/>
          <w:w w:val="105"/>
          <w:sz w:val="18"/>
        </w:rPr>
        <w:t>1992</w:t>
      </w:r>
    </w:p>
    <w:p w14:paraId="6FBE35ED" w14:textId="77777777" w:rsidR="00D512CE" w:rsidRDefault="00E738FD">
      <w:pPr>
        <w:pStyle w:val="ListParagraph"/>
        <w:numPr>
          <w:ilvl w:val="2"/>
          <w:numId w:val="9"/>
        </w:numPr>
        <w:tabs>
          <w:tab w:val="left" w:pos="1205"/>
        </w:tabs>
        <w:spacing w:before="61"/>
        <w:ind w:hanging="227"/>
        <w:rPr>
          <w:sz w:val="18"/>
        </w:rPr>
      </w:pPr>
      <w:r>
        <w:rPr>
          <w:color w:val="353535"/>
          <w:w w:val="105"/>
          <w:sz w:val="18"/>
        </w:rPr>
        <w:t>The Co</w:t>
      </w:r>
      <w:r>
        <w:rPr>
          <w:color w:val="353535"/>
          <w:w w:val="105"/>
          <w:sz w:val="18"/>
        </w:rPr>
        <w:t>ntrol of Substances Hazardous to Health Regulations</w:t>
      </w:r>
      <w:r>
        <w:rPr>
          <w:color w:val="353535"/>
          <w:spacing w:val="12"/>
          <w:w w:val="105"/>
          <w:sz w:val="18"/>
        </w:rPr>
        <w:t xml:space="preserve"> </w:t>
      </w:r>
      <w:r>
        <w:rPr>
          <w:color w:val="353535"/>
          <w:w w:val="105"/>
          <w:sz w:val="18"/>
        </w:rPr>
        <w:t>2002</w:t>
      </w:r>
    </w:p>
    <w:p w14:paraId="6FBE35EE" w14:textId="77777777" w:rsidR="00D512CE" w:rsidRDefault="00E738FD">
      <w:pPr>
        <w:pStyle w:val="ListParagraph"/>
        <w:numPr>
          <w:ilvl w:val="2"/>
          <w:numId w:val="9"/>
        </w:numPr>
        <w:tabs>
          <w:tab w:val="left" w:pos="1205"/>
        </w:tabs>
        <w:spacing w:before="60"/>
        <w:ind w:hanging="227"/>
        <w:rPr>
          <w:sz w:val="18"/>
        </w:rPr>
      </w:pPr>
      <w:r>
        <w:rPr>
          <w:color w:val="353535"/>
          <w:w w:val="105"/>
          <w:sz w:val="18"/>
        </w:rPr>
        <w:t>Reporting of Injuries, Diseases and Dangerous Occurrences Regulations 2013</w:t>
      </w:r>
      <w:r>
        <w:rPr>
          <w:color w:val="353535"/>
          <w:spacing w:val="15"/>
          <w:w w:val="105"/>
          <w:sz w:val="18"/>
        </w:rPr>
        <w:t xml:space="preserve"> </w:t>
      </w:r>
      <w:r>
        <w:rPr>
          <w:color w:val="353535"/>
          <w:w w:val="105"/>
          <w:sz w:val="18"/>
        </w:rPr>
        <w:t>(RIDDOR)</w:t>
      </w:r>
    </w:p>
    <w:p w14:paraId="6FBE35EF" w14:textId="77777777" w:rsidR="00D512CE" w:rsidRDefault="00E738FD">
      <w:pPr>
        <w:pStyle w:val="BodyText"/>
        <w:spacing w:before="9"/>
        <w:ind w:left="0" w:firstLine="0"/>
        <w:rPr>
          <w:sz w:val="17"/>
        </w:rPr>
      </w:pPr>
      <w:r>
        <w:pict w14:anchorId="6FBE371A">
          <v:group id="_x0000_s1063" style="position:absolute;margin-left:35pt;margin-top:12.2pt;width:525pt;height:24.8pt;z-index:-251662848;mso-wrap-distance-left:0;mso-wrap-distance-right:0;mso-position-horizontal-relative:page" coordorigin="700,244" coordsize="10500,496">
            <v:rect id="_x0000_s1066" style="position:absolute;left:700;top:243;width:10500;height:496" fillcolor="#f9a100" stroked="f"/>
            <v:shape id="_x0000_s1065" type="#_x0000_t75" style="position:absolute;left:766;top:284;width:402;height:402">
              <v:imagedata r:id="rId19" o:title=""/>
            </v:shape>
            <v:shape id="_x0000_s1064" type="#_x0000_t202" style="position:absolute;left:700;top:243;width:10500;height:496" filled="f" stroked="f">
              <v:textbox inset="0,0,0,0">
                <w:txbxContent>
                  <w:p w14:paraId="6FBE373A" w14:textId="77777777" w:rsidR="00D512CE" w:rsidRDefault="00E738FD">
                    <w:pPr>
                      <w:spacing w:before="138"/>
                      <w:ind w:left="696"/>
                      <w:rPr>
                        <w:b/>
                        <w:sz w:val="21"/>
                      </w:rPr>
                    </w:pPr>
                    <w:r>
                      <w:rPr>
                        <w:b/>
                        <w:color w:val="FFFFFF"/>
                        <w:sz w:val="21"/>
                      </w:rPr>
                      <w:t>2. Scope</w:t>
                    </w:r>
                  </w:p>
                </w:txbxContent>
              </v:textbox>
            </v:shape>
            <w10:wrap type="topAndBottom" anchorx="page"/>
          </v:group>
        </w:pict>
      </w:r>
    </w:p>
    <w:p w14:paraId="6FBE35F0" w14:textId="77777777" w:rsidR="00D512CE" w:rsidRDefault="00E738FD">
      <w:pPr>
        <w:pStyle w:val="ListParagraph"/>
        <w:numPr>
          <w:ilvl w:val="1"/>
          <w:numId w:val="8"/>
        </w:numPr>
        <w:tabs>
          <w:tab w:val="left" w:pos="1178"/>
        </w:tabs>
        <w:spacing w:before="177"/>
        <w:rPr>
          <w:sz w:val="18"/>
        </w:rPr>
      </w:pPr>
      <w:r>
        <w:rPr>
          <w:color w:val="353535"/>
          <w:w w:val="105"/>
          <w:sz w:val="18"/>
        </w:rPr>
        <w:t>The following roles may be affected by this</w:t>
      </w:r>
      <w:r>
        <w:rPr>
          <w:color w:val="353535"/>
          <w:spacing w:val="9"/>
          <w:w w:val="105"/>
          <w:sz w:val="18"/>
        </w:rPr>
        <w:t xml:space="preserve"> </w:t>
      </w:r>
      <w:r>
        <w:rPr>
          <w:color w:val="353535"/>
          <w:w w:val="105"/>
          <w:sz w:val="18"/>
        </w:rPr>
        <w:t>policy:</w:t>
      </w:r>
    </w:p>
    <w:p w14:paraId="6FBE35F1" w14:textId="77777777" w:rsidR="00D512CE" w:rsidRDefault="00E738FD">
      <w:pPr>
        <w:pStyle w:val="ListParagraph"/>
        <w:numPr>
          <w:ilvl w:val="2"/>
          <w:numId w:val="9"/>
        </w:numPr>
        <w:tabs>
          <w:tab w:val="left" w:pos="1205"/>
        </w:tabs>
        <w:spacing w:before="61"/>
        <w:ind w:hanging="227"/>
        <w:rPr>
          <w:sz w:val="18"/>
        </w:rPr>
      </w:pPr>
      <w:r>
        <w:rPr>
          <w:color w:val="353535"/>
          <w:w w:val="105"/>
          <w:sz w:val="18"/>
        </w:rPr>
        <w:t>All staff</w:t>
      </w:r>
    </w:p>
    <w:p w14:paraId="6FBE35F2" w14:textId="77777777" w:rsidR="00D512CE" w:rsidRDefault="00E738FD">
      <w:pPr>
        <w:pStyle w:val="ListParagraph"/>
        <w:numPr>
          <w:ilvl w:val="2"/>
          <w:numId w:val="9"/>
        </w:numPr>
        <w:tabs>
          <w:tab w:val="left" w:pos="1205"/>
        </w:tabs>
        <w:spacing w:before="61"/>
        <w:ind w:hanging="227"/>
        <w:rPr>
          <w:sz w:val="18"/>
        </w:rPr>
      </w:pPr>
      <w:r>
        <w:rPr>
          <w:color w:val="353535"/>
          <w:w w:val="105"/>
          <w:sz w:val="18"/>
        </w:rPr>
        <w:t>Registered</w:t>
      </w:r>
      <w:r>
        <w:rPr>
          <w:color w:val="353535"/>
          <w:spacing w:val="2"/>
          <w:w w:val="105"/>
          <w:sz w:val="18"/>
        </w:rPr>
        <w:t xml:space="preserve"> </w:t>
      </w:r>
      <w:r>
        <w:rPr>
          <w:color w:val="353535"/>
          <w:w w:val="105"/>
          <w:sz w:val="18"/>
        </w:rPr>
        <w:t>Manager</w:t>
      </w:r>
    </w:p>
    <w:p w14:paraId="6FBE35F3" w14:textId="77777777" w:rsidR="00D512CE" w:rsidRDefault="00E738FD">
      <w:pPr>
        <w:pStyle w:val="ListParagraph"/>
        <w:numPr>
          <w:ilvl w:val="2"/>
          <w:numId w:val="9"/>
        </w:numPr>
        <w:tabs>
          <w:tab w:val="left" w:pos="1205"/>
        </w:tabs>
        <w:spacing w:before="60"/>
        <w:ind w:hanging="227"/>
        <w:rPr>
          <w:sz w:val="18"/>
        </w:rPr>
      </w:pPr>
      <w:r>
        <w:rPr>
          <w:color w:val="353535"/>
          <w:w w:val="105"/>
          <w:sz w:val="18"/>
        </w:rPr>
        <w:t>Other</w:t>
      </w:r>
      <w:r>
        <w:rPr>
          <w:color w:val="353535"/>
          <w:spacing w:val="1"/>
          <w:w w:val="105"/>
          <w:sz w:val="18"/>
        </w:rPr>
        <w:t xml:space="preserve"> </w:t>
      </w:r>
      <w:r>
        <w:rPr>
          <w:color w:val="353535"/>
          <w:w w:val="105"/>
          <w:sz w:val="18"/>
        </w:rPr>
        <w:t>management</w:t>
      </w:r>
    </w:p>
    <w:p w14:paraId="6FBE35F4" w14:textId="77777777" w:rsidR="00D512CE" w:rsidRDefault="00E738FD">
      <w:pPr>
        <w:pStyle w:val="ListParagraph"/>
        <w:numPr>
          <w:ilvl w:val="1"/>
          <w:numId w:val="8"/>
        </w:numPr>
        <w:tabs>
          <w:tab w:val="left" w:pos="1178"/>
        </w:tabs>
        <w:spacing w:before="155"/>
        <w:rPr>
          <w:sz w:val="18"/>
        </w:rPr>
      </w:pPr>
      <w:r>
        <w:rPr>
          <w:color w:val="353535"/>
          <w:w w:val="105"/>
          <w:sz w:val="18"/>
        </w:rPr>
        <w:t>The following Service Users may be affected by this</w:t>
      </w:r>
      <w:r>
        <w:rPr>
          <w:color w:val="353535"/>
          <w:spacing w:val="10"/>
          <w:w w:val="105"/>
          <w:sz w:val="18"/>
        </w:rPr>
        <w:t xml:space="preserve"> </w:t>
      </w:r>
      <w:r>
        <w:rPr>
          <w:color w:val="353535"/>
          <w:w w:val="105"/>
          <w:sz w:val="18"/>
        </w:rPr>
        <w:t>policy:</w:t>
      </w:r>
    </w:p>
    <w:p w14:paraId="6FBE35F5" w14:textId="77777777" w:rsidR="00D512CE" w:rsidRDefault="00E738FD">
      <w:pPr>
        <w:pStyle w:val="ListParagraph"/>
        <w:numPr>
          <w:ilvl w:val="2"/>
          <w:numId w:val="9"/>
        </w:numPr>
        <w:tabs>
          <w:tab w:val="left" w:pos="1205"/>
        </w:tabs>
        <w:spacing w:before="61"/>
        <w:ind w:hanging="227"/>
        <w:rPr>
          <w:sz w:val="18"/>
        </w:rPr>
      </w:pPr>
      <w:r>
        <w:rPr>
          <w:color w:val="353535"/>
          <w:w w:val="105"/>
          <w:sz w:val="18"/>
        </w:rPr>
        <w:t>Service Users</w:t>
      </w:r>
    </w:p>
    <w:p w14:paraId="6FBE35F6" w14:textId="77777777" w:rsidR="00D512CE" w:rsidRDefault="00E738FD">
      <w:pPr>
        <w:pStyle w:val="ListParagraph"/>
        <w:numPr>
          <w:ilvl w:val="1"/>
          <w:numId w:val="8"/>
        </w:numPr>
        <w:tabs>
          <w:tab w:val="left" w:pos="1178"/>
        </w:tabs>
        <w:spacing w:before="155"/>
        <w:rPr>
          <w:sz w:val="18"/>
        </w:rPr>
      </w:pPr>
      <w:r>
        <w:rPr>
          <w:color w:val="353535"/>
          <w:w w:val="105"/>
          <w:sz w:val="18"/>
        </w:rPr>
        <w:t>The following stakeholders may be affected by this</w:t>
      </w:r>
      <w:r>
        <w:rPr>
          <w:color w:val="353535"/>
          <w:spacing w:val="12"/>
          <w:w w:val="105"/>
          <w:sz w:val="18"/>
        </w:rPr>
        <w:t xml:space="preserve"> </w:t>
      </w:r>
      <w:r>
        <w:rPr>
          <w:color w:val="353535"/>
          <w:w w:val="105"/>
          <w:sz w:val="18"/>
        </w:rPr>
        <w:t>policy:</w:t>
      </w:r>
    </w:p>
    <w:p w14:paraId="6FBE35F7" w14:textId="77777777" w:rsidR="00D512CE" w:rsidRDefault="00E738FD">
      <w:pPr>
        <w:pStyle w:val="ListParagraph"/>
        <w:numPr>
          <w:ilvl w:val="2"/>
          <w:numId w:val="9"/>
        </w:numPr>
        <w:tabs>
          <w:tab w:val="left" w:pos="1205"/>
        </w:tabs>
        <w:spacing w:before="60"/>
        <w:ind w:hanging="227"/>
        <w:rPr>
          <w:sz w:val="18"/>
        </w:rPr>
      </w:pPr>
      <w:r>
        <w:rPr>
          <w:color w:val="353535"/>
          <w:w w:val="105"/>
          <w:sz w:val="18"/>
        </w:rPr>
        <w:t>Family</w:t>
      </w:r>
    </w:p>
    <w:p w14:paraId="6FBE35F8" w14:textId="77777777" w:rsidR="00D512CE" w:rsidRDefault="00E738FD">
      <w:pPr>
        <w:pStyle w:val="ListParagraph"/>
        <w:numPr>
          <w:ilvl w:val="2"/>
          <w:numId w:val="9"/>
        </w:numPr>
        <w:tabs>
          <w:tab w:val="left" w:pos="1205"/>
        </w:tabs>
        <w:spacing w:before="61"/>
        <w:ind w:hanging="227"/>
        <w:rPr>
          <w:sz w:val="18"/>
        </w:rPr>
      </w:pPr>
      <w:r>
        <w:rPr>
          <w:color w:val="353535"/>
          <w:w w:val="105"/>
          <w:sz w:val="18"/>
        </w:rPr>
        <w:t>Commissioners</w:t>
      </w:r>
    </w:p>
    <w:p w14:paraId="6FBE35F9" w14:textId="77777777" w:rsidR="00D512CE" w:rsidRDefault="00E738FD">
      <w:pPr>
        <w:pStyle w:val="ListParagraph"/>
        <w:numPr>
          <w:ilvl w:val="2"/>
          <w:numId w:val="9"/>
        </w:numPr>
        <w:tabs>
          <w:tab w:val="left" w:pos="1205"/>
        </w:tabs>
        <w:spacing w:before="61"/>
        <w:ind w:hanging="227"/>
        <w:rPr>
          <w:sz w:val="18"/>
        </w:rPr>
      </w:pPr>
      <w:r>
        <w:rPr>
          <w:color w:val="353535"/>
          <w:w w:val="105"/>
          <w:sz w:val="18"/>
        </w:rPr>
        <w:t>External health</w:t>
      </w:r>
      <w:r>
        <w:rPr>
          <w:color w:val="353535"/>
          <w:spacing w:val="3"/>
          <w:w w:val="105"/>
          <w:sz w:val="18"/>
        </w:rPr>
        <w:t xml:space="preserve"> </w:t>
      </w:r>
      <w:r>
        <w:rPr>
          <w:color w:val="353535"/>
          <w:w w:val="105"/>
          <w:sz w:val="18"/>
        </w:rPr>
        <w:t>professionals</w:t>
      </w:r>
    </w:p>
    <w:p w14:paraId="6FBE35FA" w14:textId="77777777" w:rsidR="00D512CE" w:rsidRDefault="00E738FD">
      <w:pPr>
        <w:pStyle w:val="BodyText"/>
        <w:spacing w:before="5"/>
        <w:ind w:left="0" w:firstLine="0"/>
        <w:rPr>
          <w:sz w:val="15"/>
        </w:rPr>
      </w:pPr>
      <w:r>
        <w:pict w14:anchorId="6FBE371B">
          <v:group id="_x0000_s1059" style="position:absolute;margin-left:35pt;margin-top:10.85pt;width:525pt;height:24.8pt;z-index:-251661824;mso-wrap-distance-left:0;mso-wrap-distance-right:0;mso-position-horizontal-relative:page" coordorigin="700,217" coordsize="10500,496">
            <v:rect id="_x0000_s1062" style="position:absolute;left:700;top:216;width:10500;height:496" fillcolor="#f9a100" stroked="f"/>
            <v:shape id="_x0000_s1061" type="#_x0000_t75" style="position:absolute;left:766;top:257;width:402;height:402">
              <v:imagedata r:id="rId20" o:title=""/>
            </v:shape>
            <v:shape id="_x0000_s1060" type="#_x0000_t202" style="position:absolute;left:700;top:216;width:10500;height:496" filled="f" stroked="f">
              <v:textbox inset="0,0,0,0">
                <w:txbxContent>
                  <w:p w14:paraId="6FBE373B" w14:textId="77777777" w:rsidR="00D512CE" w:rsidRDefault="00E738FD">
                    <w:pPr>
                      <w:spacing w:before="138"/>
                      <w:ind w:left="696"/>
                      <w:rPr>
                        <w:b/>
                        <w:sz w:val="21"/>
                      </w:rPr>
                    </w:pPr>
                    <w:r>
                      <w:rPr>
                        <w:b/>
                        <w:color w:val="FFFFFF"/>
                        <w:sz w:val="21"/>
                      </w:rPr>
                      <w:t>3. Objectives</w:t>
                    </w:r>
                  </w:p>
                </w:txbxContent>
              </v:textbox>
            </v:shape>
            <w10:wrap type="topAndBottom" anchorx="page"/>
          </v:group>
        </w:pict>
      </w:r>
    </w:p>
    <w:p w14:paraId="6FBE35FB" w14:textId="77777777" w:rsidR="00D512CE" w:rsidRDefault="00E738FD">
      <w:pPr>
        <w:pStyle w:val="BodyText"/>
        <w:spacing w:before="123" w:line="278" w:lineRule="auto"/>
        <w:ind w:left="856" w:right="1061" w:firstLine="0"/>
      </w:pPr>
      <w:r>
        <w:rPr>
          <w:b/>
          <w:color w:val="353535"/>
          <w:w w:val="105"/>
        </w:rPr>
        <w:t xml:space="preserve">3.1 </w:t>
      </w:r>
      <w:r>
        <w:rPr>
          <w:color w:val="353535"/>
          <w:w w:val="105"/>
        </w:rPr>
        <w:t>To keep staff and Service Users at Holbeach &amp; East Elloe Hospital Trust safe by providing data sheets of ingredients of hazardous substances and up-to-date risk assessments.</w:t>
      </w:r>
    </w:p>
    <w:p w14:paraId="6FBE35FC" w14:textId="77777777" w:rsidR="00D512CE" w:rsidRDefault="00D512CE">
      <w:pPr>
        <w:spacing w:line="278" w:lineRule="auto"/>
        <w:sectPr w:rsidR="00D512CE">
          <w:pgSz w:w="11900" w:h="16840"/>
          <w:pgMar w:top="1440" w:right="420" w:bottom="720" w:left="580" w:header="0" w:footer="520" w:gutter="0"/>
          <w:cols w:space="720"/>
        </w:sectPr>
      </w:pPr>
    </w:p>
    <w:p w14:paraId="6FBE35FD" w14:textId="77777777" w:rsidR="00D512CE" w:rsidRDefault="00D512CE">
      <w:pPr>
        <w:pStyle w:val="BodyText"/>
        <w:spacing w:before="0"/>
        <w:ind w:left="0" w:firstLine="0"/>
        <w:rPr>
          <w:sz w:val="20"/>
        </w:rPr>
      </w:pPr>
    </w:p>
    <w:p w14:paraId="6FBE35FE" w14:textId="77777777" w:rsidR="00D512CE" w:rsidRDefault="00D512CE">
      <w:pPr>
        <w:pStyle w:val="BodyText"/>
        <w:spacing w:before="9"/>
        <w:ind w:left="0" w:firstLine="0"/>
        <w:rPr>
          <w:sz w:val="14"/>
        </w:rPr>
      </w:pPr>
    </w:p>
    <w:p w14:paraId="6FBE35FF" w14:textId="77777777" w:rsidR="00D512CE" w:rsidRDefault="00E738FD">
      <w:pPr>
        <w:pStyle w:val="BodyText"/>
        <w:spacing w:before="0"/>
        <w:ind w:left="120" w:firstLine="0"/>
        <w:rPr>
          <w:sz w:val="20"/>
        </w:rPr>
      </w:pPr>
      <w:r>
        <w:rPr>
          <w:sz w:val="20"/>
        </w:rPr>
      </w:r>
      <w:r>
        <w:rPr>
          <w:sz w:val="20"/>
        </w:rPr>
        <w:pict w14:anchorId="6FBE371D">
          <v:group id="_x0000_s1055" style="width:525pt;height:24.8pt;mso-position-horizontal-relative:char;mso-position-vertical-relative:line" coordsize="10500,496">
            <v:rect id="_x0000_s1058" style="position:absolute;width:10500;height:496" fillcolor="#f9a100" stroked="f"/>
            <v:shape id="_x0000_s1057" type="#_x0000_t75" style="position:absolute;left:66;top:40;width:402;height:402">
              <v:imagedata r:id="rId21" o:title=""/>
            </v:shape>
            <v:shape id="_x0000_s1056" type="#_x0000_t202" style="position:absolute;width:10500;height:496" filled="f" stroked="f">
              <v:textbox inset="0,0,0,0">
                <w:txbxContent>
                  <w:p w14:paraId="6FBE373C" w14:textId="77777777" w:rsidR="00D512CE" w:rsidRDefault="00E738FD">
                    <w:pPr>
                      <w:spacing w:before="138"/>
                      <w:ind w:left="696"/>
                      <w:rPr>
                        <w:b/>
                        <w:sz w:val="21"/>
                      </w:rPr>
                    </w:pPr>
                    <w:r>
                      <w:rPr>
                        <w:b/>
                        <w:color w:val="FFFFFF"/>
                        <w:sz w:val="21"/>
                      </w:rPr>
                      <w:t>4. Policy</w:t>
                    </w:r>
                  </w:p>
                </w:txbxContent>
              </v:textbox>
            </v:shape>
            <w10:anchorlock/>
          </v:group>
        </w:pict>
      </w:r>
    </w:p>
    <w:p w14:paraId="6FBE3600" w14:textId="77777777" w:rsidR="00D512CE" w:rsidRDefault="00E738FD">
      <w:pPr>
        <w:pStyle w:val="ListParagraph"/>
        <w:numPr>
          <w:ilvl w:val="1"/>
          <w:numId w:val="7"/>
        </w:numPr>
        <w:tabs>
          <w:tab w:val="left" w:pos="1178"/>
        </w:tabs>
        <w:spacing w:before="113" w:line="278" w:lineRule="auto"/>
        <w:ind w:right="1188" w:firstLine="0"/>
        <w:rPr>
          <w:sz w:val="18"/>
        </w:rPr>
      </w:pPr>
      <w:r>
        <w:rPr>
          <w:color w:val="353535"/>
          <w:w w:val="105"/>
          <w:sz w:val="18"/>
        </w:rPr>
        <w:t>COSHH is the law that requires employers to control substances that are hazardous to health. Holbeach &amp; East Elloe Hospital Trust must prevent or reduce workers' exposure to hazardous substances by:</w:t>
      </w:r>
    </w:p>
    <w:p w14:paraId="6FBE3601" w14:textId="77777777" w:rsidR="00D512CE" w:rsidRDefault="00E738FD">
      <w:pPr>
        <w:pStyle w:val="ListParagraph"/>
        <w:numPr>
          <w:ilvl w:val="2"/>
          <w:numId w:val="7"/>
        </w:numPr>
        <w:tabs>
          <w:tab w:val="left" w:pos="1192"/>
        </w:tabs>
        <w:spacing w:before="56"/>
        <w:ind w:hanging="214"/>
        <w:rPr>
          <w:sz w:val="18"/>
        </w:rPr>
      </w:pPr>
      <w:r>
        <w:rPr>
          <w:color w:val="353535"/>
          <w:w w:val="105"/>
          <w:sz w:val="18"/>
        </w:rPr>
        <w:t>Deciding what the health hazards</w:t>
      </w:r>
      <w:r>
        <w:rPr>
          <w:color w:val="353535"/>
          <w:spacing w:val="7"/>
          <w:w w:val="105"/>
          <w:sz w:val="18"/>
        </w:rPr>
        <w:t xml:space="preserve"> </w:t>
      </w:r>
      <w:r>
        <w:rPr>
          <w:color w:val="353535"/>
          <w:w w:val="105"/>
          <w:sz w:val="18"/>
        </w:rPr>
        <w:t>are</w:t>
      </w:r>
    </w:p>
    <w:p w14:paraId="6FBE3602" w14:textId="77777777" w:rsidR="00D512CE" w:rsidRDefault="00E738FD">
      <w:pPr>
        <w:pStyle w:val="ListParagraph"/>
        <w:numPr>
          <w:ilvl w:val="2"/>
          <w:numId w:val="7"/>
        </w:numPr>
        <w:tabs>
          <w:tab w:val="left" w:pos="1192"/>
        </w:tabs>
        <w:ind w:hanging="214"/>
        <w:rPr>
          <w:sz w:val="18"/>
        </w:rPr>
      </w:pPr>
      <w:r>
        <w:rPr>
          <w:color w:val="353535"/>
          <w:w w:val="105"/>
          <w:sz w:val="18"/>
        </w:rPr>
        <w:t>Gaug</w:t>
      </w:r>
      <w:r>
        <w:rPr>
          <w:color w:val="353535"/>
          <w:w w:val="105"/>
          <w:sz w:val="18"/>
        </w:rPr>
        <w:t>ing how to prevent harm to</w:t>
      </w:r>
      <w:r>
        <w:rPr>
          <w:color w:val="353535"/>
          <w:spacing w:val="9"/>
          <w:w w:val="105"/>
          <w:sz w:val="18"/>
        </w:rPr>
        <w:t xml:space="preserve"> </w:t>
      </w:r>
      <w:r>
        <w:rPr>
          <w:color w:val="353535"/>
          <w:w w:val="105"/>
          <w:sz w:val="18"/>
        </w:rPr>
        <w:t>health</w:t>
      </w:r>
    </w:p>
    <w:p w14:paraId="6FBE3603" w14:textId="77777777" w:rsidR="00D512CE" w:rsidRDefault="00E738FD">
      <w:pPr>
        <w:pStyle w:val="ListParagraph"/>
        <w:numPr>
          <w:ilvl w:val="2"/>
          <w:numId w:val="7"/>
        </w:numPr>
        <w:tabs>
          <w:tab w:val="left" w:pos="1192"/>
        </w:tabs>
        <w:ind w:hanging="214"/>
        <w:rPr>
          <w:sz w:val="18"/>
        </w:rPr>
      </w:pPr>
      <w:r>
        <w:rPr>
          <w:color w:val="353535"/>
          <w:w w:val="105"/>
          <w:sz w:val="18"/>
        </w:rPr>
        <w:t>Providing control measures and making sure they are</w:t>
      </w:r>
      <w:r>
        <w:rPr>
          <w:color w:val="353535"/>
          <w:spacing w:val="20"/>
          <w:w w:val="105"/>
          <w:sz w:val="18"/>
        </w:rPr>
        <w:t xml:space="preserve"> </w:t>
      </w:r>
      <w:r>
        <w:rPr>
          <w:color w:val="353535"/>
          <w:w w:val="105"/>
          <w:sz w:val="18"/>
        </w:rPr>
        <w:t>used</w:t>
      </w:r>
    </w:p>
    <w:p w14:paraId="6FBE3604" w14:textId="77777777" w:rsidR="00D512CE" w:rsidRDefault="00E738FD">
      <w:pPr>
        <w:pStyle w:val="ListParagraph"/>
        <w:numPr>
          <w:ilvl w:val="2"/>
          <w:numId w:val="7"/>
        </w:numPr>
        <w:tabs>
          <w:tab w:val="left" w:pos="1192"/>
        </w:tabs>
        <w:ind w:hanging="214"/>
        <w:rPr>
          <w:sz w:val="18"/>
        </w:rPr>
      </w:pPr>
      <w:r>
        <w:rPr>
          <w:color w:val="353535"/>
          <w:w w:val="105"/>
          <w:sz w:val="18"/>
        </w:rPr>
        <w:t>Regularly monitoring control</w:t>
      </w:r>
      <w:r>
        <w:rPr>
          <w:color w:val="353535"/>
          <w:spacing w:val="4"/>
          <w:w w:val="105"/>
          <w:sz w:val="18"/>
        </w:rPr>
        <w:t xml:space="preserve"> </w:t>
      </w:r>
      <w:r>
        <w:rPr>
          <w:color w:val="353535"/>
          <w:w w:val="105"/>
          <w:sz w:val="18"/>
        </w:rPr>
        <w:t>measures</w:t>
      </w:r>
    </w:p>
    <w:p w14:paraId="6FBE3605" w14:textId="77777777" w:rsidR="00D512CE" w:rsidRDefault="00E738FD">
      <w:pPr>
        <w:pStyle w:val="ListParagraph"/>
        <w:numPr>
          <w:ilvl w:val="2"/>
          <w:numId w:val="7"/>
        </w:numPr>
        <w:tabs>
          <w:tab w:val="left" w:pos="1192"/>
        </w:tabs>
        <w:spacing w:before="102"/>
        <w:ind w:hanging="214"/>
        <w:rPr>
          <w:sz w:val="18"/>
        </w:rPr>
      </w:pPr>
      <w:r>
        <w:rPr>
          <w:color w:val="353535"/>
          <w:w w:val="105"/>
          <w:sz w:val="18"/>
        </w:rPr>
        <w:t>Providing information and training for employees and other relevant</w:t>
      </w:r>
      <w:r>
        <w:rPr>
          <w:color w:val="353535"/>
          <w:spacing w:val="24"/>
          <w:w w:val="105"/>
          <w:sz w:val="18"/>
        </w:rPr>
        <w:t xml:space="preserve"> </w:t>
      </w:r>
      <w:r>
        <w:rPr>
          <w:color w:val="353535"/>
          <w:w w:val="105"/>
          <w:sz w:val="18"/>
        </w:rPr>
        <w:t>individuals</w:t>
      </w:r>
    </w:p>
    <w:p w14:paraId="6FBE3606" w14:textId="77777777" w:rsidR="00D512CE" w:rsidRDefault="00E738FD">
      <w:pPr>
        <w:pStyle w:val="ListParagraph"/>
        <w:numPr>
          <w:ilvl w:val="2"/>
          <w:numId w:val="7"/>
        </w:numPr>
        <w:tabs>
          <w:tab w:val="left" w:pos="1192"/>
        </w:tabs>
        <w:ind w:hanging="214"/>
        <w:rPr>
          <w:sz w:val="18"/>
        </w:rPr>
      </w:pPr>
      <w:r>
        <w:rPr>
          <w:color w:val="353535"/>
          <w:w w:val="105"/>
          <w:sz w:val="18"/>
        </w:rPr>
        <w:t>Providing monitoring and health surveillance in appropriate</w:t>
      </w:r>
      <w:r>
        <w:rPr>
          <w:color w:val="353535"/>
          <w:spacing w:val="18"/>
          <w:w w:val="105"/>
          <w:sz w:val="18"/>
        </w:rPr>
        <w:t xml:space="preserve"> </w:t>
      </w:r>
      <w:r>
        <w:rPr>
          <w:color w:val="353535"/>
          <w:w w:val="105"/>
          <w:sz w:val="18"/>
        </w:rPr>
        <w:t>cases</w:t>
      </w:r>
    </w:p>
    <w:p w14:paraId="6FBE3607" w14:textId="77777777" w:rsidR="00D512CE" w:rsidRDefault="00E738FD">
      <w:pPr>
        <w:pStyle w:val="ListParagraph"/>
        <w:numPr>
          <w:ilvl w:val="2"/>
          <w:numId w:val="7"/>
        </w:numPr>
        <w:tabs>
          <w:tab w:val="left" w:pos="1192"/>
        </w:tabs>
        <w:ind w:hanging="214"/>
        <w:rPr>
          <w:sz w:val="18"/>
        </w:rPr>
      </w:pPr>
      <w:r>
        <w:rPr>
          <w:color w:val="353535"/>
          <w:w w:val="105"/>
          <w:sz w:val="18"/>
        </w:rPr>
        <w:t>Planning for</w:t>
      </w:r>
      <w:r>
        <w:rPr>
          <w:color w:val="353535"/>
          <w:spacing w:val="3"/>
          <w:w w:val="105"/>
          <w:sz w:val="18"/>
        </w:rPr>
        <w:t xml:space="preserve"> </w:t>
      </w:r>
      <w:r>
        <w:rPr>
          <w:color w:val="353535"/>
          <w:w w:val="105"/>
          <w:sz w:val="18"/>
        </w:rPr>
        <w:t>emergencies</w:t>
      </w:r>
    </w:p>
    <w:p w14:paraId="6FBE3608" w14:textId="77777777" w:rsidR="00D512CE" w:rsidRDefault="00E738FD">
      <w:pPr>
        <w:pStyle w:val="ListParagraph"/>
        <w:numPr>
          <w:ilvl w:val="1"/>
          <w:numId w:val="7"/>
        </w:numPr>
        <w:tabs>
          <w:tab w:val="left" w:pos="1177"/>
        </w:tabs>
        <w:spacing w:before="74"/>
        <w:ind w:left="1176" w:hanging="320"/>
        <w:rPr>
          <w:sz w:val="18"/>
        </w:rPr>
      </w:pPr>
      <w:r>
        <w:rPr>
          <w:color w:val="353535"/>
          <w:w w:val="105"/>
          <w:sz w:val="18"/>
        </w:rPr>
        <w:t>COSHH substances can take many forms and include:</w:t>
      </w:r>
    </w:p>
    <w:p w14:paraId="6FBE3609" w14:textId="77777777" w:rsidR="00D512CE" w:rsidRDefault="00E738FD">
      <w:pPr>
        <w:pStyle w:val="ListParagraph"/>
        <w:numPr>
          <w:ilvl w:val="0"/>
          <w:numId w:val="6"/>
        </w:numPr>
        <w:tabs>
          <w:tab w:val="left" w:pos="1192"/>
        </w:tabs>
        <w:spacing w:before="88"/>
        <w:ind w:hanging="214"/>
        <w:rPr>
          <w:sz w:val="18"/>
        </w:rPr>
      </w:pPr>
      <w:r>
        <w:rPr>
          <w:color w:val="353535"/>
          <w:w w:val="105"/>
          <w:sz w:val="18"/>
        </w:rPr>
        <w:t>Chemicals and products containing</w:t>
      </w:r>
      <w:r>
        <w:rPr>
          <w:color w:val="353535"/>
          <w:spacing w:val="4"/>
          <w:w w:val="105"/>
          <w:sz w:val="18"/>
        </w:rPr>
        <w:t xml:space="preserve"> </w:t>
      </w:r>
      <w:r>
        <w:rPr>
          <w:color w:val="353535"/>
          <w:w w:val="105"/>
          <w:sz w:val="18"/>
        </w:rPr>
        <w:t>chemicals</w:t>
      </w:r>
    </w:p>
    <w:p w14:paraId="6FBE360A" w14:textId="77777777" w:rsidR="00D512CE" w:rsidRDefault="00E738FD">
      <w:pPr>
        <w:pStyle w:val="ListParagraph"/>
        <w:numPr>
          <w:ilvl w:val="0"/>
          <w:numId w:val="6"/>
        </w:numPr>
        <w:tabs>
          <w:tab w:val="left" w:pos="1192"/>
        </w:tabs>
        <w:ind w:hanging="214"/>
        <w:rPr>
          <w:sz w:val="18"/>
        </w:rPr>
      </w:pPr>
      <w:r>
        <w:rPr>
          <w:color w:val="353535"/>
          <w:w w:val="105"/>
          <w:sz w:val="18"/>
        </w:rPr>
        <w:t>Fumes, vapours, dusts and</w:t>
      </w:r>
      <w:r>
        <w:rPr>
          <w:color w:val="353535"/>
          <w:spacing w:val="6"/>
          <w:w w:val="105"/>
          <w:sz w:val="18"/>
        </w:rPr>
        <w:t xml:space="preserve"> </w:t>
      </w:r>
      <w:r>
        <w:rPr>
          <w:color w:val="353535"/>
          <w:w w:val="105"/>
          <w:sz w:val="18"/>
        </w:rPr>
        <w:t>mists</w:t>
      </w:r>
    </w:p>
    <w:p w14:paraId="6FBE360B" w14:textId="77777777" w:rsidR="00D512CE" w:rsidRDefault="00E738FD">
      <w:pPr>
        <w:pStyle w:val="ListParagraph"/>
        <w:numPr>
          <w:ilvl w:val="0"/>
          <w:numId w:val="6"/>
        </w:numPr>
        <w:tabs>
          <w:tab w:val="left" w:pos="1192"/>
        </w:tabs>
        <w:ind w:hanging="214"/>
        <w:rPr>
          <w:sz w:val="18"/>
        </w:rPr>
      </w:pPr>
      <w:r>
        <w:rPr>
          <w:color w:val="353535"/>
          <w:w w:val="105"/>
          <w:sz w:val="18"/>
        </w:rPr>
        <w:t>Gases and asphyxiating</w:t>
      </w:r>
      <w:r>
        <w:rPr>
          <w:color w:val="353535"/>
          <w:spacing w:val="4"/>
          <w:w w:val="105"/>
          <w:sz w:val="18"/>
        </w:rPr>
        <w:t xml:space="preserve"> </w:t>
      </w:r>
      <w:r>
        <w:rPr>
          <w:color w:val="353535"/>
          <w:w w:val="105"/>
          <w:sz w:val="18"/>
        </w:rPr>
        <w:t>gases</w:t>
      </w:r>
    </w:p>
    <w:p w14:paraId="6FBE360C" w14:textId="77777777" w:rsidR="00D512CE" w:rsidRDefault="00E738FD">
      <w:pPr>
        <w:pStyle w:val="ListParagraph"/>
        <w:numPr>
          <w:ilvl w:val="0"/>
          <w:numId w:val="6"/>
        </w:numPr>
        <w:tabs>
          <w:tab w:val="left" w:pos="1192"/>
        </w:tabs>
        <w:ind w:hanging="214"/>
        <w:rPr>
          <w:sz w:val="18"/>
        </w:rPr>
      </w:pPr>
      <w:r>
        <w:rPr>
          <w:color w:val="353535"/>
          <w:w w:val="105"/>
          <w:sz w:val="18"/>
        </w:rPr>
        <w:t>Biological agents - (packaging will have a hazard</w:t>
      </w:r>
      <w:r>
        <w:rPr>
          <w:color w:val="353535"/>
          <w:spacing w:val="13"/>
          <w:w w:val="105"/>
          <w:sz w:val="18"/>
        </w:rPr>
        <w:t xml:space="preserve"> </w:t>
      </w:r>
      <w:r>
        <w:rPr>
          <w:color w:val="353535"/>
          <w:w w:val="105"/>
          <w:sz w:val="18"/>
        </w:rPr>
        <w:t>symbol)</w:t>
      </w:r>
    </w:p>
    <w:p w14:paraId="6FBE360D" w14:textId="77777777" w:rsidR="00D512CE" w:rsidRDefault="00E738FD">
      <w:pPr>
        <w:pStyle w:val="ListParagraph"/>
        <w:numPr>
          <w:ilvl w:val="0"/>
          <w:numId w:val="6"/>
        </w:numPr>
        <w:tabs>
          <w:tab w:val="left" w:pos="1192"/>
        </w:tabs>
        <w:ind w:hanging="214"/>
        <w:rPr>
          <w:sz w:val="18"/>
        </w:rPr>
      </w:pPr>
      <w:r>
        <w:rPr>
          <w:color w:val="353535"/>
          <w:w w:val="105"/>
          <w:sz w:val="18"/>
        </w:rPr>
        <w:t>Nanotechnology</w:t>
      </w:r>
    </w:p>
    <w:p w14:paraId="6FBE360E" w14:textId="77777777" w:rsidR="00D512CE" w:rsidRDefault="00E738FD">
      <w:pPr>
        <w:pStyle w:val="ListParagraph"/>
        <w:numPr>
          <w:ilvl w:val="1"/>
          <w:numId w:val="7"/>
        </w:numPr>
        <w:tabs>
          <w:tab w:val="left" w:pos="1178"/>
        </w:tabs>
        <w:spacing w:before="74" w:line="278" w:lineRule="auto"/>
        <w:ind w:right="1040" w:firstLine="0"/>
        <w:rPr>
          <w:sz w:val="18"/>
        </w:rPr>
      </w:pPr>
      <w:r>
        <w:rPr>
          <w:color w:val="353535"/>
          <w:w w:val="105"/>
          <w:sz w:val="18"/>
        </w:rPr>
        <w:t>Holbeach &amp; East Elloe Hospit</w:t>
      </w:r>
      <w:r>
        <w:rPr>
          <w:color w:val="353535"/>
          <w:w w:val="105"/>
          <w:sz w:val="18"/>
        </w:rPr>
        <w:t xml:space="preserve">al Trust understands that using chemicals or other hazardous substances at work puts people’s health at risk. The law requires employers to control exposure to hazardous substances to prevent ill health. They must protect both employees and others who may </w:t>
      </w:r>
      <w:r>
        <w:rPr>
          <w:color w:val="353535"/>
          <w:w w:val="105"/>
          <w:sz w:val="18"/>
        </w:rPr>
        <w:t>be exposed by complying</w:t>
      </w:r>
      <w:r>
        <w:rPr>
          <w:color w:val="353535"/>
          <w:spacing w:val="-3"/>
          <w:w w:val="105"/>
          <w:sz w:val="18"/>
        </w:rPr>
        <w:t xml:space="preserve"> </w:t>
      </w:r>
      <w:r>
        <w:rPr>
          <w:color w:val="353535"/>
          <w:w w:val="105"/>
          <w:sz w:val="18"/>
        </w:rPr>
        <w:t>with</w:t>
      </w:r>
      <w:r>
        <w:rPr>
          <w:color w:val="353535"/>
          <w:spacing w:val="-2"/>
          <w:w w:val="105"/>
          <w:sz w:val="18"/>
        </w:rPr>
        <w:t xml:space="preserve"> </w:t>
      </w:r>
      <w:r>
        <w:rPr>
          <w:color w:val="353535"/>
          <w:w w:val="105"/>
          <w:sz w:val="18"/>
        </w:rPr>
        <w:t>the</w:t>
      </w:r>
      <w:r>
        <w:rPr>
          <w:color w:val="353535"/>
          <w:spacing w:val="-3"/>
          <w:w w:val="105"/>
          <w:sz w:val="18"/>
        </w:rPr>
        <w:t xml:space="preserve"> </w:t>
      </w:r>
      <w:r>
        <w:rPr>
          <w:color w:val="353535"/>
          <w:w w:val="105"/>
          <w:sz w:val="18"/>
        </w:rPr>
        <w:t>COSHH</w:t>
      </w:r>
      <w:r>
        <w:rPr>
          <w:color w:val="353535"/>
          <w:spacing w:val="-2"/>
          <w:w w:val="105"/>
          <w:sz w:val="18"/>
        </w:rPr>
        <w:t xml:space="preserve"> </w:t>
      </w:r>
      <w:r>
        <w:rPr>
          <w:color w:val="353535"/>
          <w:w w:val="105"/>
          <w:sz w:val="18"/>
        </w:rPr>
        <w:t>Regulations.</w:t>
      </w:r>
      <w:r>
        <w:rPr>
          <w:color w:val="353535"/>
          <w:spacing w:val="-2"/>
          <w:w w:val="105"/>
          <w:sz w:val="18"/>
        </w:rPr>
        <w:t xml:space="preserve"> </w:t>
      </w:r>
      <w:r>
        <w:rPr>
          <w:color w:val="353535"/>
          <w:w w:val="105"/>
          <w:sz w:val="18"/>
        </w:rPr>
        <w:t>Control</w:t>
      </w:r>
      <w:r>
        <w:rPr>
          <w:color w:val="353535"/>
          <w:spacing w:val="-3"/>
          <w:w w:val="105"/>
          <w:sz w:val="18"/>
        </w:rPr>
        <w:t xml:space="preserve"> </w:t>
      </w:r>
      <w:r>
        <w:rPr>
          <w:color w:val="353535"/>
          <w:w w:val="105"/>
          <w:sz w:val="18"/>
        </w:rPr>
        <w:t>measures</w:t>
      </w:r>
      <w:r>
        <w:rPr>
          <w:color w:val="353535"/>
          <w:spacing w:val="-2"/>
          <w:w w:val="105"/>
          <w:sz w:val="18"/>
        </w:rPr>
        <w:t xml:space="preserve"> </w:t>
      </w:r>
      <w:r>
        <w:rPr>
          <w:color w:val="353535"/>
          <w:w w:val="105"/>
          <w:sz w:val="18"/>
        </w:rPr>
        <w:t>must</w:t>
      </w:r>
      <w:r>
        <w:rPr>
          <w:color w:val="353535"/>
          <w:spacing w:val="-2"/>
          <w:w w:val="105"/>
          <w:sz w:val="18"/>
        </w:rPr>
        <w:t xml:space="preserve"> </w:t>
      </w:r>
      <w:r>
        <w:rPr>
          <w:color w:val="353535"/>
          <w:w w:val="105"/>
          <w:sz w:val="18"/>
        </w:rPr>
        <w:t>be</w:t>
      </w:r>
      <w:r>
        <w:rPr>
          <w:color w:val="353535"/>
          <w:spacing w:val="-3"/>
          <w:w w:val="105"/>
          <w:sz w:val="18"/>
        </w:rPr>
        <w:t xml:space="preserve"> </w:t>
      </w:r>
      <w:r>
        <w:rPr>
          <w:color w:val="353535"/>
          <w:w w:val="105"/>
          <w:sz w:val="18"/>
        </w:rPr>
        <w:t>determined</w:t>
      </w:r>
      <w:r>
        <w:rPr>
          <w:color w:val="353535"/>
          <w:spacing w:val="-2"/>
          <w:w w:val="105"/>
          <w:sz w:val="18"/>
        </w:rPr>
        <w:t xml:space="preserve"> </w:t>
      </w:r>
      <w:r>
        <w:rPr>
          <w:color w:val="353535"/>
          <w:w w:val="105"/>
          <w:sz w:val="18"/>
        </w:rPr>
        <w:t>by</w:t>
      </w:r>
      <w:r>
        <w:rPr>
          <w:color w:val="353535"/>
          <w:spacing w:val="-2"/>
          <w:w w:val="105"/>
          <w:sz w:val="18"/>
        </w:rPr>
        <w:t xml:space="preserve"> </w:t>
      </w:r>
      <w:r>
        <w:rPr>
          <w:color w:val="353535"/>
          <w:w w:val="105"/>
          <w:sz w:val="18"/>
        </w:rPr>
        <w:t>the</w:t>
      </w:r>
      <w:r>
        <w:rPr>
          <w:color w:val="353535"/>
          <w:spacing w:val="-3"/>
          <w:w w:val="105"/>
          <w:sz w:val="18"/>
        </w:rPr>
        <w:t xml:space="preserve"> </w:t>
      </w:r>
      <w:r>
        <w:rPr>
          <w:color w:val="353535"/>
          <w:w w:val="105"/>
          <w:sz w:val="18"/>
        </w:rPr>
        <w:t>level</w:t>
      </w:r>
      <w:r>
        <w:rPr>
          <w:color w:val="353535"/>
          <w:spacing w:val="-2"/>
          <w:w w:val="105"/>
          <w:sz w:val="18"/>
        </w:rPr>
        <w:t xml:space="preserve"> </w:t>
      </w:r>
      <w:r>
        <w:rPr>
          <w:color w:val="353535"/>
          <w:w w:val="105"/>
          <w:sz w:val="18"/>
        </w:rPr>
        <w:t>of</w:t>
      </w:r>
      <w:r>
        <w:rPr>
          <w:color w:val="353535"/>
          <w:spacing w:val="-3"/>
          <w:w w:val="105"/>
          <w:sz w:val="18"/>
        </w:rPr>
        <w:t xml:space="preserve"> </w:t>
      </w:r>
      <w:r>
        <w:rPr>
          <w:color w:val="353535"/>
          <w:w w:val="105"/>
          <w:sz w:val="18"/>
        </w:rPr>
        <w:t>risk</w:t>
      </w:r>
      <w:r>
        <w:rPr>
          <w:color w:val="353535"/>
          <w:spacing w:val="-2"/>
          <w:w w:val="105"/>
          <w:sz w:val="18"/>
        </w:rPr>
        <w:t xml:space="preserve"> </w:t>
      </w:r>
      <w:r>
        <w:rPr>
          <w:color w:val="353535"/>
          <w:w w:val="105"/>
          <w:sz w:val="18"/>
        </w:rPr>
        <w:t>to</w:t>
      </w:r>
      <w:r>
        <w:rPr>
          <w:color w:val="353535"/>
          <w:spacing w:val="-2"/>
          <w:w w:val="105"/>
          <w:sz w:val="18"/>
        </w:rPr>
        <w:t xml:space="preserve"> </w:t>
      </w:r>
      <w:r>
        <w:rPr>
          <w:color w:val="353535"/>
          <w:w w:val="105"/>
          <w:sz w:val="18"/>
        </w:rPr>
        <w:t>health and must take into</w:t>
      </w:r>
      <w:r>
        <w:rPr>
          <w:color w:val="353535"/>
          <w:spacing w:val="6"/>
          <w:w w:val="105"/>
          <w:sz w:val="18"/>
        </w:rPr>
        <w:t xml:space="preserve"> </w:t>
      </w:r>
      <w:r>
        <w:rPr>
          <w:color w:val="353535"/>
          <w:w w:val="105"/>
          <w:sz w:val="18"/>
        </w:rPr>
        <w:t>account:</w:t>
      </w:r>
    </w:p>
    <w:p w14:paraId="6FBE360F" w14:textId="77777777" w:rsidR="00D512CE" w:rsidRDefault="00E738FD">
      <w:pPr>
        <w:pStyle w:val="ListParagraph"/>
        <w:numPr>
          <w:ilvl w:val="2"/>
          <w:numId w:val="7"/>
        </w:numPr>
        <w:tabs>
          <w:tab w:val="left" w:pos="1192"/>
        </w:tabs>
        <w:spacing w:before="58"/>
        <w:ind w:hanging="214"/>
        <w:rPr>
          <w:sz w:val="18"/>
        </w:rPr>
      </w:pPr>
      <w:r>
        <w:rPr>
          <w:color w:val="353535"/>
          <w:w w:val="105"/>
          <w:sz w:val="18"/>
        </w:rPr>
        <w:t>Elimination and/or use of alternative, less hazardous substances and materials where</w:t>
      </w:r>
      <w:r>
        <w:rPr>
          <w:color w:val="353535"/>
          <w:spacing w:val="19"/>
          <w:w w:val="105"/>
          <w:sz w:val="18"/>
        </w:rPr>
        <w:t xml:space="preserve"> </w:t>
      </w:r>
      <w:r>
        <w:rPr>
          <w:color w:val="353535"/>
          <w:w w:val="105"/>
          <w:sz w:val="18"/>
        </w:rPr>
        <w:t>possible</w:t>
      </w:r>
    </w:p>
    <w:p w14:paraId="6FBE3610" w14:textId="77777777" w:rsidR="00D512CE" w:rsidRDefault="00E738FD">
      <w:pPr>
        <w:pStyle w:val="ListParagraph"/>
        <w:numPr>
          <w:ilvl w:val="2"/>
          <w:numId w:val="7"/>
        </w:numPr>
        <w:tabs>
          <w:tab w:val="left" w:pos="1192"/>
        </w:tabs>
        <w:ind w:hanging="214"/>
        <w:rPr>
          <w:sz w:val="18"/>
        </w:rPr>
      </w:pPr>
      <w:r>
        <w:rPr>
          <w:color w:val="353535"/>
          <w:w w:val="105"/>
          <w:sz w:val="18"/>
        </w:rPr>
        <w:t>Modification of the use or process to eliminate, isolate or reduce</w:t>
      </w:r>
      <w:r>
        <w:rPr>
          <w:color w:val="353535"/>
          <w:spacing w:val="17"/>
          <w:w w:val="105"/>
          <w:sz w:val="18"/>
        </w:rPr>
        <w:t xml:space="preserve"> </w:t>
      </w:r>
      <w:r>
        <w:rPr>
          <w:color w:val="353535"/>
          <w:w w:val="105"/>
          <w:sz w:val="18"/>
        </w:rPr>
        <w:t>exposure</w:t>
      </w:r>
    </w:p>
    <w:p w14:paraId="6FBE3611" w14:textId="77777777" w:rsidR="00D512CE" w:rsidRDefault="00E738FD">
      <w:pPr>
        <w:pStyle w:val="ListParagraph"/>
        <w:numPr>
          <w:ilvl w:val="2"/>
          <w:numId w:val="7"/>
        </w:numPr>
        <w:tabs>
          <w:tab w:val="left" w:pos="1192"/>
        </w:tabs>
        <w:spacing w:before="102"/>
        <w:ind w:hanging="214"/>
        <w:rPr>
          <w:sz w:val="18"/>
        </w:rPr>
      </w:pPr>
      <w:r>
        <w:rPr>
          <w:color w:val="353535"/>
          <w:w w:val="105"/>
          <w:sz w:val="18"/>
        </w:rPr>
        <w:t>Elimination and/or reduction of numbers of people exposed to the hazardous</w:t>
      </w:r>
      <w:r>
        <w:rPr>
          <w:color w:val="353535"/>
          <w:spacing w:val="18"/>
          <w:w w:val="105"/>
          <w:sz w:val="18"/>
        </w:rPr>
        <w:t xml:space="preserve"> </w:t>
      </w:r>
      <w:r>
        <w:rPr>
          <w:color w:val="353535"/>
          <w:w w:val="105"/>
          <w:sz w:val="18"/>
        </w:rPr>
        <w:t>substance</w:t>
      </w:r>
    </w:p>
    <w:p w14:paraId="6FBE3612" w14:textId="77777777" w:rsidR="00D512CE" w:rsidRDefault="00E738FD">
      <w:pPr>
        <w:pStyle w:val="ListParagraph"/>
        <w:numPr>
          <w:ilvl w:val="2"/>
          <w:numId w:val="7"/>
        </w:numPr>
        <w:tabs>
          <w:tab w:val="left" w:pos="1192"/>
        </w:tabs>
        <w:spacing w:line="295" w:lineRule="auto"/>
        <w:ind w:right="1644" w:hanging="214"/>
        <w:rPr>
          <w:sz w:val="18"/>
        </w:rPr>
      </w:pPr>
      <w:r>
        <w:rPr>
          <w:color w:val="353535"/>
          <w:w w:val="105"/>
          <w:sz w:val="18"/>
        </w:rPr>
        <w:t>The outcome of any environmental monitoring, as appropriate, which has been undertaken by a com</w:t>
      </w:r>
      <w:r>
        <w:rPr>
          <w:color w:val="353535"/>
          <w:w w:val="105"/>
          <w:sz w:val="18"/>
        </w:rPr>
        <w:t>petent</w:t>
      </w:r>
      <w:r>
        <w:rPr>
          <w:color w:val="353535"/>
          <w:spacing w:val="2"/>
          <w:w w:val="105"/>
          <w:sz w:val="18"/>
        </w:rPr>
        <w:t xml:space="preserve"> </w:t>
      </w:r>
      <w:r>
        <w:rPr>
          <w:color w:val="353535"/>
          <w:w w:val="105"/>
          <w:sz w:val="18"/>
        </w:rPr>
        <w:t>person</w:t>
      </w:r>
    </w:p>
    <w:p w14:paraId="6FBE3613" w14:textId="77777777" w:rsidR="00D512CE" w:rsidRDefault="00E738FD">
      <w:pPr>
        <w:pStyle w:val="ListParagraph"/>
        <w:numPr>
          <w:ilvl w:val="2"/>
          <w:numId w:val="7"/>
        </w:numPr>
        <w:tabs>
          <w:tab w:val="left" w:pos="1192"/>
        </w:tabs>
        <w:spacing w:before="53"/>
        <w:ind w:hanging="214"/>
        <w:rPr>
          <w:sz w:val="18"/>
        </w:rPr>
      </w:pPr>
      <w:r>
        <w:rPr>
          <w:color w:val="353535"/>
          <w:w w:val="105"/>
          <w:sz w:val="18"/>
        </w:rPr>
        <w:t>The provision, maintenance and use of any control equipment</w:t>
      </w:r>
      <w:r>
        <w:rPr>
          <w:color w:val="353535"/>
          <w:spacing w:val="23"/>
          <w:w w:val="105"/>
          <w:sz w:val="18"/>
        </w:rPr>
        <w:t xml:space="preserve"> </w:t>
      </w:r>
      <w:r>
        <w:rPr>
          <w:color w:val="353535"/>
          <w:w w:val="105"/>
          <w:sz w:val="18"/>
        </w:rPr>
        <w:t>required</w:t>
      </w:r>
    </w:p>
    <w:p w14:paraId="6FBE3614" w14:textId="77777777" w:rsidR="00D512CE" w:rsidRDefault="00E738FD">
      <w:pPr>
        <w:pStyle w:val="ListParagraph"/>
        <w:numPr>
          <w:ilvl w:val="2"/>
          <w:numId w:val="7"/>
        </w:numPr>
        <w:tabs>
          <w:tab w:val="left" w:pos="1192"/>
        </w:tabs>
        <w:ind w:hanging="214"/>
        <w:rPr>
          <w:sz w:val="18"/>
        </w:rPr>
      </w:pPr>
      <w:r>
        <w:rPr>
          <w:color w:val="353535"/>
          <w:w w:val="105"/>
          <w:sz w:val="18"/>
        </w:rPr>
        <w:t>Preparing plans and procedures to deal with accidents, incidents and</w:t>
      </w:r>
      <w:r>
        <w:rPr>
          <w:color w:val="353535"/>
          <w:spacing w:val="26"/>
          <w:w w:val="105"/>
          <w:sz w:val="18"/>
        </w:rPr>
        <w:t xml:space="preserve"> </w:t>
      </w:r>
      <w:r>
        <w:rPr>
          <w:color w:val="353535"/>
          <w:w w:val="105"/>
          <w:sz w:val="18"/>
        </w:rPr>
        <w:t>emergencies</w:t>
      </w:r>
    </w:p>
    <w:p w14:paraId="6FBE3615" w14:textId="77777777" w:rsidR="00D512CE" w:rsidRDefault="00E738FD">
      <w:pPr>
        <w:pStyle w:val="ListParagraph"/>
        <w:numPr>
          <w:ilvl w:val="2"/>
          <w:numId w:val="7"/>
        </w:numPr>
        <w:tabs>
          <w:tab w:val="left" w:pos="1192"/>
        </w:tabs>
        <w:ind w:hanging="214"/>
        <w:rPr>
          <w:sz w:val="18"/>
        </w:rPr>
      </w:pPr>
      <w:r>
        <w:rPr>
          <w:color w:val="353535"/>
          <w:w w:val="105"/>
          <w:sz w:val="18"/>
        </w:rPr>
        <w:t>Ensuring employees are properly informed, trained and</w:t>
      </w:r>
      <w:r>
        <w:rPr>
          <w:color w:val="353535"/>
          <w:spacing w:val="18"/>
          <w:w w:val="105"/>
          <w:sz w:val="18"/>
        </w:rPr>
        <w:t xml:space="preserve"> </w:t>
      </w:r>
      <w:r>
        <w:rPr>
          <w:color w:val="353535"/>
          <w:w w:val="105"/>
          <w:sz w:val="18"/>
        </w:rPr>
        <w:t>supervised</w:t>
      </w:r>
    </w:p>
    <w:p w14:paraId="6FBE3616" w14:textId="77777777" w:rsidR="00D512CE" w:rsidRDefault="00E738FD">
      <w:pPr>
        <w:pStyle w:val="ListParagraph"/>
        <w:numPr>
          <w:ilvl w:val="2"/>
          <w:numId w:val="7"/>
        </w:numPr>
        <w:tabs>
          <w:tab w:val="left" w:pos="1192"/>
        </w:tabs>
        <w:spacing w:line="295" w:lineRule="auto"/>
        <w:ind w:right="1161" w:hanging="214"/>
        <w:rPr>
          <w:sz w:val="18"/>
        </w:rPr>
      </w:pPr>
      <w:r>
        <w:rPr>
          <w:color w:val="353535"/>
          <w:w w:val="105"/>
          <w:sz w:val="18"/>
        </w:rPr>
        <w:t>The use of personal protective equipment (PPE) to reduce or control exposure to hazardous substances/materials. PPE should be regarded as a ‘last resort’ in providing protection from exposure</w:t>
      </w:r>
      <w:r>
        <w:rPr>
          <w:color w:val="353535"/>
          <w:w w:val="105"/>
          <w:sz w:val="18"/>
        </w:rPr>
        <w:t xml:space="preserve"> to substances hazardous to</w:t>
      </w:r>
      <w:r>
        <w:rPr>
          <w:color w:val="353535"/>
          <w:spacing w:val="10"/>
          <w:w w:val="105"/>
          <w:sz w:val="18"/>
        </w:rPr>
        <w:t xml:space="preserve"> </w:t>
      </w:r>
      <w:r>
        <w:rPr>
          <w:color w:val="353535"/>
          <w:w w:val="105"/>
          <w:sz w:val="18"/>
        </w:rPr>
        <w:t>health</w:t>
      </w:r>
    </w:p>
    <w:p w14:paraId="6FBE3617" w14:textId="77777777" w:rsidR="00D512CE" w:rsidRDefault="00E738FD">
      <w:pPr>
        <w:pStyle w:val="BodyText"/>
        <w:spacing w:before="26"/>
        <w:ind w:left="856" w:firstLine="0"/>
      </w:pPr>
      <w:r>
        <w:rPr>
          <w:color w:val="353535"/>
          <w:w w:val="105"/>
        </w:rPr>
        <w:t>Failure to comply with the identified control measures may result in disciplinary action.</w:t>
      </w:r>
    </w:p>
    <w:p w14:paraId="6FBE3618" w14:textId="01C1BD42" w:rsidR="00D512CE" w:rsidRDefault="00C957D2">
      <w:pPr>
        <w:pStyle w:val="Heading1"/>
        <w:numPr>
          <w:ilvl w:val="1"/>
          <w:numId w:val="7"/>
        </w:numPr>
        <w:tabs>
          <w:tab w:val="left" w:pos="1179"/>
        </w:tabs>
        <w:spacing w:before="35"/>
        <w:ind w:left="1178" w:hanging="322"/>
      </w:pPr>
      <w:r>
        <w:rPr>
          <w:color w:val="353535"/>
          <w:spacing w:val="4"/>
          <w:w w:val="105"/>
        </w:rPr>
        <w:t>Chair of Trustees</w:t>
      </w:r>
    </w:p>
    <w:p w14:paraId="6FBE3619" w14:textId="6B1B9816" w:rsidR="00D512CE" w:rsidRDefault="00E738FD">
      <w:pPr>
        <w:pStyle w:val="BodyText"/>
        <w:spacing w:before="34" w:line="278" w:lineRule="auto"/>
        <w:ind w:left="856" w:right="1133" w:firstLine="0"/>
      </w:pPr>
      <w:r>
        <w:rPr>
          <w:color w:val="353535"/>
          <w:w w:val="105"/>
        </w:rPr>
        <w:t xml:space="preserve">The </w:t>
      </w:r>
      <w:r w:rsidR="00C957D2">
        <w:rPr>
          <w:color w:val="353535"/>
          <w:w w:val="105"/>
        </w:rPr>
        <w:t>Chair of trustees</w:t>
      </w:r>
      <w:r>
        <w:rPr>
          <w:color w:val="353535"/>
          <w:w w:val="105"/>
        </w:rPr>
        <w:t xml:space="preserve"> has specific accountability to ensure that responsibilities for Health and Safety, includin</w:t>
      </w:r>
      <w:r>
        <w:rPr>
          <w:color w:val="353535"/>
          <w:w w:val="105"/>
        </w:rPr>
        <w:t>g the management of hazardous substances, are effectively assigned, accepted and managed at all levels in Holbeach &amp; East Elloe Hospital Trust consistent with good practice. This duty is delegated to others within Holbeach &amp; East Elloe Hospital Trust.</w:t>
      </w:r>
    </w:p>
    <w:p w14:paraId="6FBE361A" w14:textId="77777777" w:rsidR="00D512CE" w:rsidRDefault="00E738FD">
      <w:pPr>
        <w:pStyle w:val="Heading1"/>
        <w:numPr>
          <w:ilvl w:val="1"/>
          <w:numId w:val="7"/>
        </w:numPr>
        <w:tabs>
          <w:tab w:val="left" w:pos="1179"/>
        </w:tabs>
        <w:spacing w:before="4"/>
        <w:ind w:left="1178" w:hanging="322"/>
      </w:pPr>
      <w:r>
        <w:rPr>
          <w:color w:val="353535"/>
          <w:spacing w:val="2"/>
          <w:w w:val="105"/>
        </w:rPr>
        <w:t>Heal</w:t>
      </w:r>
      <w:r>
        <w:rPr>
          <w:color w:val="353535"/>
          <w:spacing w:val="2"/>
          <w:w w:val="105"/>
        </w:rPr>
        <w:t xml:space="preserve">th </w:t>
      </w:r>
      <w:r>
        <w:rPr>
          <w:color w:val="353535"/>
          <w:w w:val="105"/>
        </w:rPr>
        <w:t xml:space="preserve">and </w:t>
      </w:r>
      <w:r>
        <w:rPr>
          <w:color w:val="353535"/>
          <w:spacing w:val="2"/>
          <w:w w:val="105"/>
        </w:rPr>
        <w:t>Safety</w:t>
      </w:r>
      <w:r>
        <w:rPr>
          <w:color w:val="353535"/>
          <w:spacing w:val="11"/>
          <w:w w:val="105"/>
        </w:rPr>
        <w:t xml:space="preserve"> </w:t>
      </w:r>
      <w:r>
        <w:rPr>
          <w:color w:val="353535"/>
          <w:spacing w:val="3"/>
          <w:w w:val="105"/>
        </w:rPr>
        <w:t>Lead</w:t>
      </w:r>
    </w:p>
    <w:p w14:paraId="6FBE361B" w14:textId="77777777" w:rsidR="00D512CE" w:rsidRDefault="00E738FD">
      <w:pPr>
        <w:pStyle w:val="BodyText"/>
        <w:spacing w:before="34"/>
        <w:ind w:left="856" w:firstLine="0"/>
      </w:pPr>
      <w:r>
        <w:rPr>
          <w:color w:val="353535"/>
          <w:w w:val="105"/>
        </w:rPr>
        <w:t>The Health and Safety Lead, Registered Manager is responsible for:</w:t>
      </w:r>
    </w:p>
    <w:p w14:paraId="6FBE361C" w14:textId="77777777" w:rsidR="00D512CE" w:rsidRDefault="00E738FD">
      <w:pPr>
        <w:pStyle w:val="ListParagraph"/>
        <w:numPr>
          <w:ilvl w:val="2"/>
          <w:numId w:val="7"/>
        </w:numPr>
        <w:tabs>
          <w:tab w:val="left" w:pos="1192"/>
        </w:tabs>
        <w:spacing w:before="87" w:line="295" w:lineRule="auto"/>
        <w:ind w:right="1696" w:hanging="214"/>
        <w:rPr>
          <w:sz w:val="18"/>
        </w:rPr>
      </w:pPr>
      <w:r>
        <w:rPr>
          <w:color w:val="353535"/>
          <w:w w:val="105"/>
          <w:sz w:val="18"/>
        </w:rPr>
        <w:t>Providing competent advice, information and training on health and safety legislation relating to hazardous</w:t>
      </w:r>
      <w:r>
        <w:rPr>
          <w:color w:val="353535"/>
          <w:spacing w:val="1"/>
          <w:w w:val="105"/>
          <w:sz w:val="18"/>
        </w:rPr>
        <w:t xml:space="preserve"> </w:t>
      </w:r>
      <w:r>
        <w:rPr>
          <w:color w:val="353535"/>
          <w:w w:val="105"/>
          <w:sz w:val="18"/>
        </w:rPr>
        <w:t>substances</w:t>
      </w:r>
    </w:p>
    <w:p w14:paraId="6FBE361D" w14:textId="77777777" w:rsidR="00D512CE" w:rsidRDefault="00E738FD">
      <w:pPr>
        <w:pStyle w:val="ListParagraph"/>
        <w:numPr>
          <w:ilvl w:val="2"/>
          <w:numId w:val="7"/>
        </w:numPr>
        <w:tabs>
          <w:tab w:val="left" w:pos="1192"/>
        </w:tabs>
        <w:spacing w:before="54"/>
        <w:ind w:hanging="214"/>
        <w:rPr>
          <w:sz w:val="18"/>
        </w:rPr>
      </w:pPr>
      <w:r>
        <w:rPr>
          <w:color w:val="353535"/>
          <w:w w:val="105"/>
          <w:sz w:val="18"/>
        </w:rPr>
        <w:t>Ensuring that occupational hygiene monitoring arrangements are in place for identified staff and</w:t>
      </w:r>
      <w:r>
        <w:rPr>
          <w:color w:val="353535"/>
          <w:spacing w:val="37"/>
          <w:w w:val="105"/>
          <w:sz w:val="18"/>
        </w:rPr>
        <w:t xml:space="preserve"> </w:t>
      </w:r>
      <w:r>
        <w:rPr>
          <w:color w:val="353535"/>
          <w:w w:val="105"/>
          <w:sz w:val="18"/>
        </w:rPr>
        <w:t>teams</w:t>
      </w:r>
    </w:p>
    <w:p w14:paraId="6FBE361E" w14:textId="77777777" w:rsidR="00D512CE" w:rsidRDefault="00E738FD">
      <w:pPr>
        <w:pStyle w:val="ListParagraph"/>
        <w:numPr>
          <w:ilvl w:val="2"/>
          <w:numId w:val="7"/>
        </w:numPr>
        <w:tabs>
          <w:tab w:val="left" w:pos="1192"/>
        </w:tabs>
        <w:ind w:hanging="214"/>
        <w:rPr>
          <w:sz w:val="18"/>
        </w:rPr>
      </w:pPr>
      <w:r>
        <w:rPr>
          <w:color w:val="353535"/>
          <w:w w:val="105"/>
          <w:sz w:val="18"/>
        </w:rPr>
        <w:t>Liaising with others, e.g. Occupational Health, Infection Control Lead as</w:t>
      </w:r>
      <w:r>
        <w:rPr>
          <w:color w:val="353535"/>
          <w:spacing w:val="17"/>
          <w:w w:val="105"/>
          <w:sz w:val="18"/>
        </w:rPr>
        <w:t xml:space="preserve"> </w:t>
      </w:r>
      <w:r>
        <w:rPr>
          <w:color w:val="353535"/>
          <w:w w:val="105"/>
          <w:sz w:val="18"/>
        </w:rPr>
        <w:t>appropriate</w:t>
      </w:r>
    </w:p>
    <w:p w14:paraId="6FBE361F" w14:textId="77777777" w:rsidR="00D512CE" w:rsidRDefault="00E738FD">
      <w:pPr>
        <w:pStyle w:val="ListParagraph"/>
        <w:numPr>
          <w:ilvl w:val="2"/>
          <w:numId w:val="7"/>
        </w:numPr>
        <w:tabs>
          <w:tab w:val="left" w:pos="1192"/>
        </w:tabs>
        <w:spacing w:line="295" w:lineRule="auto"/>
        <w:ind w:right="1737" w:hanging="214"/>
        <w:rPr>
          <w:sz w:val="18"/>
        </w:rPr>
      </w:pPr>
      <w:r>
        <w:rPr>
          <w:color w:val="353535"/>
          <w:w w:val="105"/>
          <w:sz w:val="18"/>
        </w:rPr>
        <w:t>Reporting any significant exposure to a substance to the Health and</w:t>
      </w:r>
      <w:r>
        <w:rPr>
          <w:color w:val="353535"/>
          <w:w w:val="105"/>
          <w:sz w:val="18"/>
        </w:rPr>
        <w:t xml:space="preserve"> Safety Executive (HSE) as required under the Reporting of Incidents, Disease and Dangerous Occurrences Regulations (RIDDOR) 2013</w:t>
      </w:r>
    </w:p>
    <w:p w14:paraId="6FBE3620" w14:textId="77777777" w:rsidR="00D512CE" w:rsidRDefault="00D512CE">
      <w:pPr>
        <w:spacing w:line="295" w:lineRule="auto"/>
        <w:rPr>
          <w:sz w:val="18"/>
        </w:rPr>
        <w:sectPr w:rsidR="00D512CE">
          <w:pgSz w:w="11900" w:h="16840"/>
          <w:pgMar w:top="1440" w:right="420" w:bottom="720" w:left="580" w:header="0" w:footer="520" w:gutter="0"/>
          <w:cols w:space="720"/>
        </w:sectPr>
      </w:pPr>
    </w:p>
    <w:p w14:paraId="6FBE3621" w14:textId="77777777" w:rsidR="00D512CE" w:rsidRDefault="00D512CE">
      <w:pPr>
        <w:pStyle w:val="BodyText"/>
        <w:spacing w:before="1"/>
        <w:ind w:left="0" w:firstLine="0"/>
        <w:rPr>
          <w:sz w:val="24"/>
        </w:rPr>
      </w:pPr>
    </w:p>
    <w:p w14:paraId="6FBE3622" w14:textId="77777777" w:rsidR="00D512CE" w:rsidRDefault="00E738FD">
      <w:pPr>
        <w:pStyle w:val="Heading1"/>
        <w:numPr>
          <w:ilvl w:val="1"/>
          <w:numId w:val="7"/>
        </w:numPr>
        <w:tabs>
          <w:tab w:val="left" w:pos="1179"/>
        </w:tabs>
        <w:spacing w:before="101"/>
        <w:ind w:left="1178" w:hanging="322"/>
      </w:pPr>
      <w:r>
        <w:rPr>
          <w:color w:val="353535"/>
          <w:spacing w:val="3"/>
          <w:w w:val="105"/>
        </w:rPr>
        <w:t>Infection Control</w:t>
      </w:r>
      <w:r>
        <w:rPr>
          <w:color w:val="353535"/>
          <w:spacing w:val="7"/>
          <w:w w:val="105"/>
        </w:rPr>
        <w:t xml:space="preserve"> </w:t>
      </w:r>
      <w:r>
        <w:rPr>
          <w:color w:val="353535"/>
          <w:spacing w:val="4"/>
          <w:w w:val="105"/>
        </w:rPr>
        <w:t>Lead</w:t>
      </w:r>
    </w:p>
    <w:p w14:paraId="6FBE3623" w14:textId="77777777" w:rsidR="00D512CE" w:rsidRDefault="00E738FD">
      <w:pPr>
        <w:pStyle w:val="BodyText"/>
        <w:spacing w:before="34"/>
        <w:ind w:left="856" w:firstLine="0"/>
      </w:pPr>
      <w:r>
        <w:rPr>
          <w:color w:val="353535"/>
          <w:w w:val="105"/>
        </w:rPr>
        <w:t>The Infection Control Lead is responsible for:</w:t>
      </w:r>
    </w:p>
    <w:p w14:paraId="6FBE3624" w14:textId="77777777" w:rsidR="00D512CE" w:rsidRDefault="00E738FD">
      <w:pPr>
        <w:pStyle w:val="ListParagraph"/>
        <w:numPr>
          <w:ilvl w:val="2"/>
          <w:numId w:val="7"/>
        </w:numPr>
        <w:tabs>
          <w:tab w:val="left" w:pos="1192"/>
        </w:tabs>
        <w:spacing w:before="88" w:line="295" w:lineRule="auto"/>
        <w:ind w:right="1335" w:hanging="214"/>
        <w:rPr>
          <w:sz w:val="18"/>
        </w:rPr>
      </w:pPr>
      <w:r>
        <w:rPr>
          <w:color w:val="353535"/>
          <w:w w:val="105"/>
          <w:sz w:val="18"/>
        </w:rPr>
        <w:t>Ensuring competent advice and support i</w:t>
      </w:r>
      <w:r>
        <w:rPr>
          <w:color w:val="353535"/>
          <w:w w:val="105"/>
          <w:sz w:val="18"/>
        </w:rPr>
        <w:t>n relation to the control of infection arising from hazardous substances are provided to</w:t>
      </w:r>
      <w:r>
        <w:rPr>
          <w:color w:val="353535"/>
          <w:spacing w:val="10"/>
          <w:w w:val="105"/>
          <w:sz w:val="18"/>
        </w:rPr>
        <w:t xml:space="preserve"> </w:t>
      </w:r>
      <w:r>
        <w:rPr>
          <w:color w:val="353535"/>
          <w:w w:val="105"/>
          <w:sz w:val="18"/>
        </w:rPr>
        <w:t>employees</w:t>
      </w:r>
    </w:p>
    <w:p w14:paraId="6FBE3625" w14:textId="77777777" w:rsidR="00D512CE" w:rsidRDefault="00E738FD">
      <w:pPr>
        <w:pStyle w:val="ListParagraph"/>
        <w:numPr>
          <w:ilvl w:val="2"/>
          <w:numId w:val="7"/>
        </w:numPr>
        <w:tabs>
          <w:tab w:val="left" w:pos="1192"/>
        </w:tabs>
        <w:spacing w:before="53" w:line="295" w:lineRule="auto"/>
        <w:ind w:right="1442" w:hanging="214"/>
        <w:rPr>
          <w:sz w:val="18"/>
        </w:rPr>
      </w:pPr>
      <w:r>
        <w:rPr>
          <w:color w:val="353535"/>
          <w:w w:val="105"/>
          <w:sz w:val="18"/>
        </w:rPr>
        <w:t>Ensuring that managers are made aware of any relevant advice required to enable continued safe working</w:t>
      </w:r>
      <w:r>
        <w:rPr>
          <w:color w:val="353535"/>
          <w:spacing w:val="1"/>
          <w:w w:val="105"/>
          <w:sz w:val="18"/>
        </w:rPr>
        <w:t xml:space="preserve"> </w:t>
      </w:r>
      <w:r>
        <w:rPr>
          <w:color w:val="353535"/>
          <w:w w:val="105"/>
          <w:sz w:val="18"/>
        </w:rPr>
        <w:t>practice</w:t>
      </w:r>
    </w:p>
    <w:p w14:paraId="6FBE3626" w14:textId="77777777" w:rsidR="00D512CE" w:rsidRDefault="00E738FD">
      <w:pPr>
        <w:pStyle w:val="ListParagraph"/>
        <w:numPr>
          <w:ilvl w:val="2"/>
          <w:numId w:val="7"/>
        </w:numPr>
        <w:tabs>
          <w:tab w:val="left" w:pos="1192"/>
        </w:tabs>
        <w:spacing w:before="54"/>
        <w:ind w:hanging="214"/>
        <w:rPr>
          <w:sz w:val="18"/>
        </w:rPr>
      </w:pPr>
      <w:r>
        <w:rPr>
          <w:color w:val="353535"/>
          <w:w w:val="105"/>
          <w:sz w:val="18"/>
        </w:rPr>
        <w:t>On request, assisting in investigating incide</w:t>
      </w:r>
      <w:r>
        <w:rPr>
          <w:color w:val="353535"/>
          <w:w w:val="105"/>
          <w:sz w:val="18"/>
        </w:rPr>
        <w:t>nts relating to biological</w:t>
      </w:r>
      <w:r>
        <w:rPr>
          <w:color w:val="353535"/>
          <w:spacing w:val="15"/>
          <w:w w:val="105"/>
          <w:sz w:val="18"/>
        </w:rPr>
        <w:t xml:space="preserve"> </w:t>
      </w:r>
      <w:r>
        <w:rPr>
          <w:color w:val="353535"/>
          <w:w w:val="105"/>
          <w:sz w:val="18"/>
        </w:rPr>
        <w:t>agents</w:t>
      </w:r>
    </w:p>
    <w:p w14:paraId="6FBE3627" w14:textId="77777777" w:rsidR="00D512CE" w:rsidRDefault="00E738FD">
      <w:pPr>
        <w:pStyle w:val="Heading1"/>
        <w:numPr>
          <w:ilvl w:val="1"/>
          <w:numId w:val="7"/>
        </w:numPr>
        <w:tabs>
          <w:tab w:val="left" w:pos="1179"/>
        </w:tabs>
        <w:spacing w:before="74"/>
        <w:ind w:left="1178" w:hanging="322"/>
      </w:pPr>
      <w:r>
        <w:rPr>
          <w:color w:val="353535"/>
          <w:spacing w:val="5"/>
          <w:w w:val="105"/>
        </w:rPr>
        <w:t xml:space="preserve">Managers </w:t>
      </w:r>
      <w:r>
        <w:rPr>
          <w:color w:val="353535"/>
          <w:w w:val="105"/>
        </w:rPr>
        <w:t>/</w:t>
      </w:r>
      <w:r>
        <w:rPr>
          <w:color w:val="353535"/>
          <w:spacing w:val="9"/>
          <w:w w:val="105"/>
        </w:rPr>
        <w:t xml:space="preserve"> </w:t>
      </w:r>
      <w:r>
        <w:rPr>
          <w:color w:val="353535"/>
          <w:spacing w:val="6"/>
          <w:w w:val="105"/>
        </w:rPr>
        <w:t>Supervisors</w:t>
      </w:r>
    </w:p>
    <w:p w14:paraId="6FBE3628" w14:textId="77777777" w:rsidR="00D512CE" w:rsidRDefault="00E738FD">
      <w:pPr>
        <w:pStyle w:val="BodyText"/>
        <w:spacing w:before="34" w:line="278" w:lineRule="auto"/>
        <w:ind w:left="856" w:right="1061" w:firstLine="0"/>
      </w:pPr>
      <w:r>
        <w:rPr>
          <w:color w:val="353535"/>
          <w:w w:val="105"/>
        </w:rPr>
        <w:t>Managers and supervisors have delegated responsibility for implementing the policy within their areas of responsibility. This includes but is not limited to:</w:t>
      </w:r>
    </w:p>
    <w:p w14:paraId="6FBE3629" w14:textId="77777777" w:rsidR="00D512CE" w:rsidRDefault="00E738FD">
      <w:pPr>
        <w:pStyle w:val="ListParagraph"/>
        <w:numPr>
          <w:ilvl w:val="0"/>
          <w:numId w:val="5"/>
        </w:numPr>
        <w:tabs>
          <w:tab w:val="left" w:pos="1192"/>
        </w:tabs>
        <w:spacing w:before="56"/>
        <w:ind w:hanging="214"/>
        <w:rPr>
          <w:sz w:val="18"/>
        </w:rPr>
      </w:pPr>
      <w:r>
        <w:rPr>
          <w:color w:val="353535"/>
          <w:w w:val="105"/>
          <w:sz w:val="18"/>
        </w:rPr>
        <w:t>Bringing this policy to the attention of staff within their area of</w:t>
      </w:r>
      <w:r>
        <w:rPr>
          <w:color w:val="353535"/>
          <w:spacing w:val="20"/>
          <w:w w:val="105"/>
          <w:sz w:val="18"/>
        </w:rPr>
        <w:t xml:space="preserve"> </w:t>
      </w:r>
      <w:r>
        <w:rPr>
          <w:color w:val="353535"/>
          <w:w w:val="105"/>
          <w:sz w:val="18"/>
        </w:rPr>
        <w:t>responsibility</w:t>
      </w:r>
    </w:p>
    <w:p w14:paraId="6FBE362A" w14:textId="77777777" w:rsidR="00D512CE" w:rsidRDefault="00E738FD">
      <w:pPr>
        <w:pStyle w:val="ListParagraph"/>
        <w:numPr>
          <w:ilvl w:val="0"/>
          <w:numId w:val="5"/>
        </w:numPr>
        <w:tabs>
          <w:tab w:val="left" w:pos="1192"/>
        </w:tabs>
        <w:ind w:hanging="214"/>
        <w:rPr>
          <w:sz w:val="18"/>
        </w:rPr>
      </w:pPr>
      <w:r>
        <w:rPr>
          <w:color w:val="353535"/>
          <w:w w:val="105"/>
          <w:sz w:val="18"/>
        </w:rPr>
        <w:t>Compiling an in</w:t>
      </w:r>
      <w:r>
        <w:rPr>
          <w:color w:val="353535"/>
          <w:w w:val="105"/>
          <w:sz w:val="18"/>
        </w:rPr>
        <w:t>ventory of hazardous</w:t>
      </w:r>
      <w:r>
        <w:rPr>
          <w:color w:val="353535"/>
          <w:spacing w:val="7"/>
          <w:w w:val="105"/>
          <w:sz w:val="18"/>
        </w:rPr>
        <w:t xml:space="preserve"> </w:t>
      </w:r>
      <w:r>
        <w:rPr>
          <w:color w:val="353535"/>
          <w:w w:val="105"/>
          <w:sz w:val="18"/>
        </w:rPr>
        <w:t>substances</w:t>
      </w:r>
    </w:p>
    <w:p w14:paraId="6FBE362B" w14:textId="77777777" w:rsidR="00D512CE" w:rsidRDefault="00E738FD">
      <w:pPr>
        <w:pStyle w:val="ListParagraph"/>
        <w:numPr>
          <w:ilvl w:val="0"/>
          <w:numId w:val="5"/>
        </w:numPr>
        <w:tabs>
          <w:tab w:val="left" w:pos="1192"/>
        </w:tabs>
        <w:spacing w:line="295" w:lineRule="auto"/>
        <w:ind w:right="1134" w:hanging="214"/>
        <w:rPr>
          <w:sz w:val="18"/>
        </w:rPr>
      </w:pPr>
      <w:r>
        <w:rPr>
          <w:color w:val="353535"/>
          <w:w w:val="105"/>
          <w:sz w:val="18"/>
        </w:rPr>
        <w:t>Ensuring that COSHH assessments are carried out in their area of responsibility and are accessible to staff using the hazardous substances to which they</w:t>
      </w:r>
      <w:r>
        <w:rPr>
          <w:color w:val="353535"/>
          <w:spacing w:val="12"/>
          <w:w w:val="105"/>
          <w:sz w:val="18"/>
        </w:rPr>
        <w:t xml:space="preserve"> </w:t>
      </w:r>
      <w:r>
        <w:rPr>
          <w:color w:val="353535"/>
          <w:w w:val="105"/>
          <w:sz w:val="18"/>
        </w:rPr>
        <w:t>relate</w:t>
      </w:r>
    </w:p>
    <w:p w14:paraId="6FBE362C" w14:textId="77777777" w:rsidR="00D512CE" w:rsidRDefault="00E738FD">
      <w:pPr>
        <w:pStyle w:val="ListParagraph"/>
        <w:numPr>
          <w:ilvl w:val="0"/>
          <w:numId w:val="5"/>
        </w:numPr>
        <w:tabs>
          <w:tab w:val="left" w:pos="1192"/>
        </w:tabs>
        <w:spacing w:before="53" w:line="295" w:lineRule="auto"/>
        <w:ind w:right="1589" w:hanging="214"/>
        <w:rPr>
          <w:sz w:val="18"/>
        </w:rPr>
      </w:pPr>
      <w:r>
        <w:rPr>
          <w:color w:val="353535"/>
          <w:w w:val="105"/>
          <w:sz w:val="18"/>
        </w:rPr>
        <w:t>Ensuring that staff have appropriate information, instruction an</w:t>
      </w:r>
      <w:r>
        <w:rPr>
          <w:color w:val="353535"/>
          <w:w w:val="105"/>
          <w:sz w:val="18"/>
        </w:rPr>
        <w:t>d training before using hazardous substances and are familiar with how to use any control</w:t>
      </w:r>
      <w:r>
        <w:rPr>
          <w:color w:val="353535"/>
          <w:spacing w:val="8"/>
          <w:w w:val="105"/>
          <w:sz w:val="18"/>
        </w:rPr>
        <w:t xml:space="preserve"> </w:t>
      </w:r>
      <w:r>
        <w:rPr>
          <w:color w:val="353535"/>
          <w:w w:val="105"/>
          <w:sz w:val="18"/>
        </w:rPr>
        <w:t>measures</w:t>
      </w:r>
    </w:p>
    <w:p w14:paraId="6FBE362D" w14:textId="77777777" w:rsidR="00D512CE" w:rsidRDefault="00E738FD">
      <w:pPr>
        <w:pStyle w:val="ListParagraph"/>
        <w:numPr>
          <w:ilvl w:val="0"/>
          <w:numId w:val="5"/>
        </w:numPr>
        <w:tabs>
          <w:tab w:val="left" w:pos="1192"/>
        </w:tabs>
        <w:spacing w:before="53" w:line="295" w:lineRule="auto"/>
        <w:ind w:right="1013" w:hanging="214"/>
        <w:rPr>
          <w:sz w:val="18"/>
        </w:rPr>
      </w:pPr>
      <w:r>
        <w:rPr>
          <w:color w:val="353535"/>
          <w:w w:val="105"/>
          <w:sz w:val="18"/>
        </w:rPr>
        <w:t xml:space="preserve">Selecting the correct type and specification of PPE where the risk assessment indicates that it is needed. The correct type and specification should be made </w:t>
      </w:r>
      <w:r>
        <w:rPr>
          <w:color w:val="353535"/>
          <w:w w:val="105"/>
          <w:sz w:val="18"/>
        </w:rPr>
        <w:t>using manufacturers' guidance. Further guidance about the selection and use of PPE can be found in the Personal Protective Equipment (PPE) Policy and</w:t>
      </w:r>
      <w:r>
        <w:rPr>
          <w:color w:val="353535"/>
          <w:spacing w:val="3"/>
          <w:w w:val="105"/>
          <w:sz w:val="18"/>
        </w:rPr>
        <w:t xml:space="preserve"> </w:t>
      </w:r>
      <w:r>
        <w:rPr>
          <w:color w:val="353535"/>
          <w:w w:val="105"/>
          <w:sz w:val="18"/>
        </w:rPr>
        <w:t>Procedure</w:t>
      </w:r>
    </w:p>
    <w:p w14:paraId="6FBE362E" w14:textId="77777777" w:rsidR="00D512CE" w:rsidRDefault="00E738FD">
      <w:pPr>
        <w:pStyle w:val="ListParagraph"/>
        <w:numPr>
          <w:ilvl w:val="0"/>
          <w:numId w:val="5"/>
        </w:numPr>
        <w:tabs>
          <w:tab w:val="left" w:pos="1192"/>
        </w:tabs>
        <w:spacing w:before="53"/>
        <w:ind w:hanging="214"/>
        <w:rPr>
          <w:sz w:val="18"/>
        </w:rPr>
      </w:pPr>
      <w:r>
        <w:rPr>
          <w:color w:val="353535"/>
          <w:w w:val="105"/>
          <w:sz w:val="18"/>
        </w:rPr>
        <w:t>Carrying out or arranging appropriate exposure monitoring and/or health surveillance where</w:t>
      </w:r>
      <w:r>
        <w:rPr>
          <w:color w:val="353535"/>
          <w:spacing w:val="32"/>
          <w:w w:val="105"/>
          <w:sz w:val="18"/>
        </w:rPr>
        <w:t xml:space="preserve"> </w:t>
      </w:r>
      <w:r>
        <w:rPr>
          <w:color w:val="353535"/>
          <w:w w:val="105"/>
          <w:sz w:val="18"/>
        </w:rPr>
        <w:t>requi</w:t>
      </w:r>
      <w:r>
        <w:rPr>
          <w:color w:val="353535"/>
          <w:w w:val="105"/>
          <w:sz w:val="18"/>
        </w:rPr>
        <w:t>red</w:t>
      </w:r>
    </w:p>
    <w:p w14:paraId="6FBE362F" w14:textId="77777777" w:rsidR="00D512CE" w:rsidRDefault="00E738FD">
      <w:pPr>
        <w:pStyle w:val="Heading1"/>
        <w:numPr>
          <w:ilvl w:val="1"/>
          <w:numId w:val="7"/>
        </w:numPr>
        <w:tabs>
          <w:tab w:val="left" w:pos="1179"/>
        </w:tabs>
        <w:spacing w:before="75"/>
        <w:ind w:left="1178" w:hanging="322"/>
      </w:pPr>
      <w:r>
        <w:rPr>
          <w:color w:val="353535"/>
          <w:spacing w:val="3"/>
          <w:w w:val="105"/>
        </w:rPr>
        <w:t>Employee</w:t>
      </w:r>
      <w:r>
        <w:rPr>
          <w:color w:val="353535"/>
          <w:spacing w:val="4"/>
          <w:w w:val="105"/>
        </w:rPr>
        <w:t xml:space="preserve"> Responsibilities</w:t>
      </w:r>
    </w:p>
    <w:p w14:paraId="6FBE3630" w14:textId="77777777" w:rsidR="00D512CE" w:rsidRDefault="00E738FD">
      <w:pPr>
        <w:pStyle w:val="BodyText"/>
        <w:spacing w:before="34"/>
        <w:ind w:left="856" w:firstLine="0"/>
      </w:pPr>
      <w:r>
        <w:rPr>
          <w:color w:val="353535"/>
          <w:w w:val="105"/>
        </w:rPr>
        <w:t>Employees must:</w:t>
      </w:r>
    </w:p>
    <w:p w14:paraId="6FBE3631" w14:textId="77777777" w:rsidR="00D512CE" w:rsidRDefault="00E738FD">
      <w:pPr>
        <w:pStyle w:val="ListParagraph"/>
        <w:numPr>
          <w:ilvl w:val="2"/>
          <w:numId w:val="7"/>
        </w:numPr>
        <w:tabs>
          <w:tab w:val="left" w:pos="1192"/>
        </w:tabs>
        <w:spacing w:before="87" w:line="295" w:lineRule="auto"/>
        <w:ind w:right="1884" w:hanging="214"/>
        <w:rPr>
          <w:sz w:val="18"/>
        </w:rPr>
      </w:pPr>
      <w:r>
        <w:rPr>
          <w:color w:val="353535"/>
          <w:w w:val="105"/>
          <w:sz w:val="18"/>
        </w:rPr>
        <w:t>Be aware of the contents of any COSHH Assessment relating to any substance that they may encounter in the</w:t>
      </w:r>
      <w:r>
        <w:rPr>
          <w:color w:val="353535"/>
          <w:spacing w:val="4"/>
          <w:w w:val="105"/>
          <w:sz w:val="18"/>
        </w:rPr>
        <w:t xml:space="preserve"> </w:t>
      </w:r>
      <w:r>
        <w:rPr>
          <w:color w:val="353535"/>
          <w:w w:val="105"/>
          <w:sz w:val="18"/>
        </w:rPr>
        <w:t>workplace</w:t>
      </w:r>
    </w:p>
    <w:p w14:paraId="6FBE3632" w14:textId="77777777" w:rsidR="00D512CE" w:rsidRDefault="00E738FD">
      <w:pPr>
        <w:pStyle w:val="ListParagraph"/>
        <w:numPr>
          <w:ilvl w:val="2"/>
          <w:numId w:val="7"/>
        </w:numPr>
        <w:tabs>
          <w:tab w:val="left" w:pos="1192"/>
        </w:tabs>
        <w:spacing w:before="54"/>
        <w:ind w:hanging="214"/>
        <w:rPr>
          <w:sz w:val="18"/>
        </w:rPr>
      </w:pPr>
      <w:r>
        <w:rPr>
          <w:color w:val="353535"/>
          <w:w w:val="105"/>
          <w:sz w:val="18"/>
        </w:rPr>
        <w:t>Follow any safe systems of work that have been identified in the</w:t>
      </w:r>
      <w:r>
        <w:rPr>
          <w:color w:val="353535"/>
          <w:spacing w:val="9"/>
          <w:w w:val="105"/>
          <w:sz w:val="18"/>
        </w:rPr>
        <w:t xml:space="preserve"> </w:t>
      </w:r>
      <w:r>
        <w:rPr>
          <w:color w:val="353535"/>
          <w:w w:val="105"/>
          <w:sz w:val="18"/>
        </w:rPr>
        <w:t>assessment</w:t>
      </w:r>
    </w:p>
    <w:p w14:paraId="6FBE3633" w14:textId="77777777" w:rsidR="00D512CE" w:rsidRDefault="00E738FD">
      <w:pPr>
        <w:pStyle w:val="ListParagraph"/>
        <w:numPr>
          <w:ilvl w:val="2"/>
          <w:numId w:val="7"/>
        </w:numPr>
        <w:tabs>
          <w:tab w:val="left" w:pos="1192"/>
        </w:tabs>
        <w:ind w:hanging="214"/>
        <w:rPr>
          <w:sz w:val="18"/>
        </w:rPr>
      </w:pPr>
      <w:r>
        <w:rPr>
          <w:color w:val="353535"/>
          <w:w w:val="105"/>
          <w:sz w:val="18"/>
        </w:rPr>
        <w:t>Take steps to minimise exposure to themselves and</w:t>
      </w:r>
      <w:r>
        <w:rPr>
          <w:color w:val="353535"/>
          <w:spacing w:val="9"/>
          <w:w w:val="105"/>
          <w:sz w:val="18"/>
        </w:rPr>
        <w:t xml:space="preserve"> </w:t>
      </w:r>
      <w:r>
        <w:rPr>
          <w:color w:val="353535"/>
          <w:w w:val="105"/>
          <w:sz w:val="18"/>
        </w:rPr>
        <w:t>others</w:t>
      </w:r>
    </w:p>
    <w:p w14:paraId="6FBE3634" w14:textId="77777777" w:rsidR="00D512CE" w:rsidRDefault="00E738FD">
      <w:pPr>
        <w:pStyle w:val="ListParagraph"/>
        <w:numPr>
          <w:ilvl w:val="2"/>
          <w:numId w:val="7"/>
        </w:numPr>
        <w:tabs>
          <w:tab w:val="left" w:pos="1192"/>
        </w:tabs>
        <w:ind w:hanging="214"/>
        <w:rPr>
          <w:sz w:val="18"/>
        </w:rPr>
      </w:pPr>
      <w:r>
        <w:rPr>
          <w:color w:val="353535"/>
          <w:w w:val="105"/>
          <w:sz w:val="18"/>
        </w:rPr>
        <w:t>Make full and proper use of control measures including reporting any</w:t>
      </w:r>
      <w:r>
        <w:rPr>
          <w:color w:val="353535"/>
          <w:spacing w:val="28"/>
          <w:w w:val="105"/>
          <w:sz w:val="18"/>
        </w:rPr>
        <w:t xml:space="preserve"> </w:t>
      </w:r>
      <w:r>
        <w:rPr>
          <w:color w:val="353535"/>
          <w:w w:val="105"/>
          <w:sz w:val="18"/>
        </w:rPr>
        <w:t>defects</w:t>
      </w:r>
    </w:p>
    <w:p w14:paraId="6FBE3635" w14:textId="77777777" w:rsidR="00D512CE" w:rsidRDefault="00E738FD">
      <w:pPr>
        <w:pStyle w:val="ListParagraph"/>
        <w:numPr>
          <w:ilvl w:val="2"/>
          <w:numId w:val="7"/>
        </w:numPr>
        <w:tabs>
          <w:tab w:val="left" w:pos="1192"/>
        </w:tabs>
        <w:spacing w:line="295" w:lineRule="auto"/>
        <w:ind w:right="1978" w:hanging="214"/>
        <w:rPr>
          <w:sz w:val="18"/>
        </w:rPr>
      </w:pPr>
      <w:r>
        <w:rPr>
          <w:color w:val="353535"/>
          <w:w w:val="105"/>
          <w:sz w:val="18"/>
        </w:rPr>
        <w:t>Wear any PPE provided, including Respiratory Protective Equipment (RPE), correctly and in accordance with the manufacturers'</w:t>
      </w:r>
      <w:r>
        <w:rPr>
          <w:color w:val="353535"/>
          <w:spacing w:val="6"/>
          <w:w w:val="105"/>
          <w:sz w:val="18"/>
        </w:rPr>
        <w:t xml:space="preserve"> </w:t>
      </w:r>
      <w:r>
        <w:rPr>
          <w:color w:val="353535"/>
          <w:w w:val="105"/>
          <w:sz w:val="18"/>
        </w:rPr>
        <w:t>instructions</w:t>
      </w:r>
    </w:p>
    <w:p w14:paraId="6FBE3636" w14:textId="77777777" w:rsidR="00D512CE" w:rsidRDefault="00E738FD">
      <w:pPr>
        <w:pStyle w:val="ListParagraph"/>
        <w:numPr>
          <w:ilvl w:val="2"/>
          <w:numId w:val="7"/>
        </w:numPr>
        <w:tabs>
          <w:tab w:val="left" w:pos="1192"/>
        </w:tabs>
        <w:spacing w:before="53"/>
        <w:ind w:hanging="214"/>
        <w:rPr>
          <w:sz w:val="18"/>
        </w:rPr>
      </w:pPr>
      <w:r>
        <w:rPr>
          <w:color w:val="353535"/>
          <w:w w:val="105"/>
          <w:sz w:val="18"/>
        </w:rPr>
        <w:t>Co-operate with any health surveillance or monitoring as</w:t>
      </w:r>
      <w:r>
        <w:rPr>
          <w:color w:val="353535"/>
          <w:spacing w:val="20"/>
          <w:w w:val="105"/>
          <w:sz w:val="18"/>
        </w:rPr>
        <w:t xml:space="preserve"> </w:t>
      </w:r>
      <w:r>
        <w:rPr>
          <w:color w:val="353535"/>
          <w:w w:val="105"/>
          <w:sz w:val="18"/>
        </w:rPr>
        <w:t>requested</w:t>
      </w:r>
    </w:p>
    <w:p w14:paraId="6FBE3637" w14:textId="77777777" w:rsidR="00D512CE" w:rsidRDefault="00E738FD">
      <w:pPr>
        <w:pStyle w:val="ListParagraph"/>
        <w:numPr>
          <w:ilvl w:val="2"/>
          <w:numId w:val="7"/>
        </w:numPr>
        <w:tabs>
          <w:tab w:val="left" w:pos="1192"/>
        </w:tabs>
        <w:spacing w:line="295" w:lineRule="auto"/>
        <w:ind w:right="1080" w:hanging="214"/>
        <w:rPr>
          <w:sz w:val="18"/>
        </w:rPr>
      </w:pPr>
      <w:r>
        <w:rPr>
          <w:color w:val="353535"/>
          <w:w w:val="105"/>
          <w:sz w:val="18"/>
        </w:rPr>
        <w:t>Promptly report all incidents concerning the use, s</w:t>
      </w:r>
      <w:r>
        <w:rPr>
          <w:color w:val="353535"/>
          <w:w w:val="105"/>
          <w:sz w:val="18"/>
        </w:rPr>
        <w:t>torage, disposal or accidental release of hazardous substances in accordance with the Accident and Incident Reporting Policy and Procedure at Holbeach &amp; East Elloe Hospital</w:t>
      </w:r>
      <w:r>
        <w:rPr>
          <w:color w:val="353535"/>
          <w:spacing w:val="1"/>
          <w:w w:val="105"/>
          <w:sz w:val="18"/>
        </w:rPr>
        <w:t xml:space="preserve"> </w:t>
      </w:r>
      <w:r>
        <w:rPr>
          <w:color w:val="353535"/>
          <w:w w:val="105"/>
          <w:sz w:val="18"/>
        </w:rPr>
        <w:t>Trust</w:t>
      </w:r>
    </w:p>
    <w:p w14:paraId="6FBE3638" w14:textId="77777777" w:rsidR="00D512CE" w:rsidRDefault="00D512CE">
      <w:pPr>
        <w:spacing w:line="295" w:lineRule="auto"/>
        <w:rPr>
          <w:sz w:val="18"/>
        </w:rPr>
        <w:sectPr w:rsidR="00D512CE">
          <w:pgSz w:w="11900" w:h="16840"/>
          <w:pgMar w:top="1440" w:right="420" w:bottom="720" w:left="580" w:header="0" w:footer="520" w:gutter="0"/>
          <w:cols w:space="720"/>
        </w:sectPr>
      </w:pPr>
    </w:p>
    <w:p w14:paraId="6FBE3639" w14:textId="77777777" w:rsidR="00D512CE" w:rsidRDefault="00D512CE">
      <w:pPr>
        <w:pStyle w:val="BodyText"/>
        <w:spacing w:before="0"/>
        <w:ind w:left="0" w:firstLine="0"/>
        <w:rPr>
          <w:sz w:val="20"/>
        </w:rPr>
      </w:pPr>
    </w:p>
    <w:p w14:paraId="6FBE363A" w14:textId="77777777" w:rsidR="00D512CE" w:rsidRDefault="00D512CE">
      <w:pPr>
        <w:pStyle w:val="BodyText"/>
        <w:spacing w:before="9"/>
        <w:ind w:left="0" w:firstLine="0"/>
        <w:rPr>
          <w:sz w:val="14"/>
        </w:rPr>
      </w:pPr>
    </w:p>
    <w:p w14:paraId="6FBE363B" w14:textId="77777777" w:rsidR="00D512CE" w:rsidRDefault="00E738FD">
      <w:pPr>
        <w:pStyle w:val="BodyText"/>
        <w:spacing w:before="0"/>
        <w:ind w:left="120" w:firstLine="0"/>
        <w:rPr>
          <w:sz w:val="20"/>
        </w:rPr>
      </w:pPr>
      <w:r>
        <w:rPr>
          <w:sz w:val="20"/>
        </w:rPr>
      </w:r>
      <w:r>
        <w:rPr>
          <w:sz w:val="20"/>
        </w:rPr>
        <w:pict w14:anchorId="6FBE371F">
          <v:group id="_x0000_s1051" style="width:525pt;height:24.8pt;mso-position-horizontal-relative:char;mso-position-vertical-relative:line" coordsize="10500,496">
            <v:rect id="_x0000_s1054" style="position:absolute;width:10500;height:496" fillcolor="#f9a100" stroked="f"/>
            <v:shape id="_x0000_s1053" type="#_x0000_t75" style="position:absolute;left:66;top:40;width:402;height:402">
              <v:imagedata r:id="rId22" o:title=""/>
            </v:shape>
            <v:shape id="_x0000_s1052" type="#_x0000_t202" style="position:absolute;width:10500;height:496" filled="f" stroked="f">
              <v:textbox inset="0,0,0,0">
                <w:txbxContent>
                  <w:p w14:paraId="6FBE373D" w14:textId="77777777" w:rsidR="00D512CE" w:rsidRDefault="00E738FD">
                    <w:pPr>
                      <w:spacing w:before="138"/>
                      <w:ind w:left="696"/>
                      <w:rPr>
                        <w:b/>
                        <w:sz w:val="21"/>
                      </w:rPr>
                    </w:pPr>
                    <w:r>
                      <w:rPr>
                        <w:b/>
                        <w:color w:val="FFFFFF"/>
                        <w:sz w:val="21"/>
                      </w:rPr>
                      <w:t>5. Procedure</w:t>
                    </w:r>
                  </w:p>
                </w:txbxContent>
              </v:textbox>
            </v:shape>
            <w10:anchorlock/>
          </v:group>
        </w:pict>
      </w:r>
    </w:p>
    <w:p w14:paraId="6FBE363C" w14:textId="77777777" w:rsidR="00D512CE" w:rsidRDefault="00E738FD">
      <w:pPr>
        <w:pStyle w:val="ListParagraph"/>
        <w:numPr>
          <w:ilvl w:val="1"/>
          <w:numId w:val="4"/>
        </w:numPr>
        <w:tabs>
          <w:tab w:val="left" w:pos="1177"/>
        </w:tabs>
        <w:spacing w:before="113" w:line="278" w:lineRule="auto"/>
        <w:ind w:right="1362" w:firstLine="0"/>
        <w:rPr>
          <w:sz w:val="18"/>
        </w:rPr>
      </w:pPr>
      <w:r>
        <w:rPr>
          <w:color w:val="353535"/>
          <w:w w:val="105"/>
          <w:sz w:val="18"/>
        </w:rPr>
        <w:t>In</w:t>
      </w:r>
      <w:r>
        <w:rPr>
          <w:color w:val="353535"/>
          <w:spacing w:val="-4"/>
          <w:w w:val="105"/>
          <w:sz w:val="18"/>
        </w:rPr>
        <w:t xml:space="preserve"> </w:t>
      </w:r>
      <w:r>
        <w:rPr>
          <w:color w:val="353535"/>
          <w:w w:val="105"/>
          <w:sz w:val="18"/>
        </w:rPr>
        <w:t>order</w:t>
      </w:r>
      <w:r>
        <w:rPr>
          <w:color w:val="353535"/>
          <w:spacing w:val="-3"/>
          <w:w w:val="105"/>
          <w:sz w:val="18"/>
        </w:rPr>
        <w:t xml:space="preserve"> </w:t>
      </w:r>
      <w:r>
        <w:rPr>
          <w:color w:val="353535"/>
          <w:w w:val="105"/>
          <w:sz w:val="18"/>
        </w:rPr>
        <w:t>to</w:t>
      </w:r>
      <w:r>
        <w:rPr>
          <w:color w:val="353535"/>
          <w:spacing w:val="-4"/>
          <w:w w:val="105"/>
          <w:sz w:val="18"/>
        </w:rPr>
        <w:t xml:space="preserve"> </w:t>
      </w:r>
      <w:r>
        <w:rPr>
          <w:color w:val="353535"/>
          <w:w w:val="105"/>
          <w:sz w:val="18"/>
        </w:rPr>
        <w:t>comply</w:t>
      </w:r>
      <w:r>
        <w:rPr>
          <w:color w:val="353535"/>
          <w:spacing w:val="-3"/>
          <w:w w:val="105"/>
          <w:sz w:val="18"/>
        </w:rPr>
        <w:t xml:space="preserve"> </w:t>
      </w:r>
      <w:r>
        <w:rPr>
          <w:color w:val="353535"/>
          <w:w w:val="105"/>
          <w:sz w:val="18"/>
        </w:rPr>
        <w:t>with</w:t>
      </w:r>
      <w:r>
        <w:rPr>
          <w:color w:val="353535"/>
          <w:spacing w:val="-4"/>
          <w:w w:val="105"/>
          <w:sz w:val="18"/>
        </w:rPr>
        <w:t xml:space="preserve"> </w:t>
      </w:r>
      <w:r>
        <w:rPr>
          <w:color w:val="353535"/>
          <w:w w:val="105"/>
          <w:sz w:val="18"/>
        </w:rPr>
        <w:t>the</w:t>
      </w:r>
      <w:r>
        <w:rPr>
          <w:color w:val="353535"/>
          <w:spacing w:val="-3"/>
          <w:w w:val="105"/>
          <w:sz w:val="18"/>
        </w:rPr>
        <w:t xml:space="preserve"> </w:t>
      </w:r>
      <w:r>
        <w:rPr>
          <w:color w:val="353535"/>
          <w:w w:val="105"/>
          <w:sz w:val="18"/>
        </w:rPr>
        <w:t>requirements</w:t>
      </w:r>
      <w:r>
        <w:rPr>
          <w:color w:val="353535"/>
          <w:spacing w:val="-4"/>
          <w:w w:val="105"/>
          <w:sz w:val="18"/>
        </w:rPr>
        <w:t xml:space="preserve"> </w:t>
      </w:r>
      <w:r>
        <w:rPr>
          <w:color w:val="353535"/>
          <w:w w:val="105"/>
          <w:sz w:val="18"/>
        </w:rPr>
        <w:t>of</w:t>
      </w:r>
      <w:r>
        <w:rPr>
          <w:color w:val="353535"/>
          <w:spacing w:val="-3"/>
          <w:w w:val="105"/>
          <w:sz w:val="18"/>
        </w:rPr>
        <w:t xml:space="preserve"> </w:t>
      </w:r>
      <w:r>
        <w:rPr>
          <w:color w:val="353535"/>
          <w:w w:val="105"/>
          <w:sz w:val="18"/>
        </w:rPr>
        <w:t>the</w:t>
      </w:r>
      <w:r>
        <w:rPr>
          <w:color w:val="353535"/>
          <w:spacing w:val="-4"/>
          <w:w w:val="105"/>
          <w:sz w:val="18"/>
        </w:rPr>
        <w:t xml:space="preserve"> </w:t>
      </w:r>
      <w:r>
        <w:rPr>
          <w:color w:val="353535"/>
          <w:w w:val="105"/>
          <w:sz w:val="18"/>
        </w:rPr>
        <w:t>COSHH</w:t>
      </w:r>
      <w:r>
        <w:rPr>
          <w:color w:val="353535"/>
          <w:spacing w:val="-3"/>
          <w:w w:val="105"/>
          <w:sz w:val="18"/>
        </w:rPr>
        <w:t xml:space="preserve"> </w:t>
      </w:r>
      <w:r>
        <w:rPr>
          <w:color w:val="353535"/>
          <w:w w:val="105"/>
          <w:sz w:val="18"/>
        </w:rPr>
        <w:t>Regulations,</w:t>
      </w:r>
      <w:r>
        <w:rPr>
          <w:color w:val="353535"/>
          <w:spacing w:val="-4"/>
          <w:w w:val="105"/>
          <w:sz w:val="18"/>
        </w:rPr>
        <w:t xml:space="preserve"> </w:t>
      </w:r>
      <w:r>
        <w:rPr>
          <w:color w:val="353535"/>
          <w:w w:val="105"/>
          <w:sz w:val="18"/>
        </w:rPr>
        <w:t>Holbeach</w:t>
      </w:r>
      <w:r>
        <w:rPr>
          <w:color w:val="353535"/>
          <w:spacing w:val="-3"/>
          <w:w w:val="105"/>
          <w:sz w:val="18"/>
        </w:rPr>
        <w:t xml:space="preserve"> </w:t>
      </w:r>
      <w:r>
        <w:rPr>
          <w:color w:val="353535"/>
          <w:w w:val="105"/>
          <w:sz w:val="18"/>
        </w:rPr>
        <w:t>&amp;</w:t>
      </w:r>
      <w:r>
        <w:rPr>
          <w:color w:val="353535"/>
          <w:spacing w:val="-4"/>
          <w:w w:val="105"/>
          <w:sz w:val="18"/>
        </w:rPr>
        <w:t xml:space="preserve"> </w:t>
      </w:r>
      <w:r>
        <w:rPr>
          <w:color w:val="353535"/>
          <w:w w:val="105"/>
          <w:sz w:val="18"/>
        </w:rPr>
        <w:t>East</w:t>
      </w:r>
      <w:r>
        <w:rPr>
          <w:color w:val="353535"/>
          <w:spacing w:val="-3"/>
          <w:w w:val="105"/>
          <w:sz w:val="18"/>
        </w:rPr>
        <w:t xml:space="preserve"> </w:t>
      </w:r>
      <w:r>
        <w:rPr>
          <w:color w:val="353535"/>
          <w:w w:val="105"/>
          <w:sz w:val="18"/>
        </w:rPr>
        <w:t>Elloe</w:t>
      </w:r>
      <w:r>
        <w:rPr>
          <w:color w:val="353535"/>
          <w:spacing w:val="-4"/>
          <w:w w:val="105"/>
          <w:sz w:val="18"/>
        </w:rPr>
        <w:t xml:space="preserve"> </w:t>
      </w:r>
      <w:r>
        <w:rPr>
          <w:color w:val="353535"/>
          <w:w w:val="105"/>
          <w:sz w:val="18"/>
        </w:rPr>
        <w:t>Hospital Trust</w:t>
      </w:r>
      <w:r>
        <w:rPr>
          <w:color w:val="353535"/>
          <w:spacing w:val="1"/>
          <w:w w:val="105"/>
          <w:sz w:val="18"/>
        </w:rPr>
        <w:t xml:space="preserve"> </w:t>
      </w:r>
      <w:r>
        <w:rPr>
          <w:color w:val="353535"/>
          <w:w w:val="105"/>
          <w:sz w:val="18"/>
        </w:rPr>
        <w:t>must:</w:t>
      </w:r>
    </w:p>
    <w:p w14:paraId="6FBE363D" w14:textId="77777777" w:rsidR="00D512CE" w:rsidRDefault="00E738FD">
      <w:pPr>
        <w:pStyle w:val="ListParagraph"/>
        <w:numPr>
          <w:ilvl w:val="2"/>
          <w:numId w:val="4"/>
        </w:numPr>
        <w:tabs>
          <w:tab w:val="left" w:pos="1192"/>
        </w:tabs>
        <w:spacing w:before="55"/>
        <w:ind w:hanging="214"/>
        <w:rPr>
          <w:sz w:val="18"/>
        </w:rPr>
      </w:pPr>
      <w:r>
        <w:rPr>
          <w:color w:val="353535"/>
          <w:w w:val="105"/>
          <w:sz w:val="18"/>
        </w:rPr>
        <w:t>Carry out risk</w:t>
      </w:r>
      <w:r>
        <w:rPr>
          <w:color w:val="353535"/>
          <w:spacing w:val="4"/>
          <w:w w:val="105"/>
          <w:sz w:val="18"/>
        </w:rPr>
        <w:t xml:space="preserve"> </w:t>
      </w:r>
      <w:r>
        <w:rPr>
          <w:color w:val="353535"/>
          <w:w w:val="105"/>
          <w:sz w:val="18"/>
        </w:rPr>
        <w:t>assessments</w:t>
      </w:r>
    </w:p>
    <w:p w14:paraId="6FBE363E" w14:textId="77777777" w:rsidR="00D512CE" w:rsidRDefault="00E738FD">
      <w:pPr>
        <w:pStyle w:val="ListParagraph"/>
        <w:numPr>
          <w:ilvl w:val="2"/>
          <w:numId w:val="4"/>
        </w:numPr>
        <w:tabs>
          <w:tab w:val="left" w:pos="1192"/>
        </w:tabs>
        <w:ind w:hanging="214"/>
        <w:rPr>
          <w:sz w:val="18"/>
        </w:rPr>
      </w:pPr>
      <w:r>
        <w:rPr>
          <w:color w:val="353535"/>
          <w:w w:val="105"/>
          <w:sz w:val="18"/>
        </w:rPr>
        <w:t>Prevent or control exposure to hazardous</w:t>
      </w:r>
      <w:r>
        <w:rPr>
          <w:color w:val="353535"/>
          <w:spacing w:val="9"/>
          <w:w w:val="105"/>
          <w:sz w:val="18"/>
        </w:rPr>
        <w:t xml:space="preserve"> </w:t>
      </w:r>
      <w:r>
        <w:rPr>
          <w:color w:val="353535"/>
          <w:w w:val="105"/>
          <w:sz w:val="18"/>
        </w:rPr>
        <w:t>substances</w:t>
      </w:r>
    </w:p>
    <w:p w14:paraId="6FBE363F" w14:textId="77777777" w:rsidR="00D512CE" w:rsidRDefault="00E738FD">
      <w:pPr>
        <w:pStyle w:val="ListParagraph"/>
        <w:numPr>
          <w:ilvl w:val="2"/>
          <w:numId w:val="4"/>
        </w:numPr>
        <w:tabs>
          <w:tab w:val="left" w:pos="1192"/>
        </w:tabs>
        <w:ind w:hanging="214"/>
        <w:rPr>
          <w:sz w:val="18"/>
        </w:rPr>
      </w:pPr>
      <w:r>
        <w:rPr>
          <w:color w:val="353535"/>
          <w:w w:val="105"/>
          <w:sz w:val="18"/>
        </w:rPr>
        <w:t>Identify and select suitable control</w:t>
      </w:r>
      <w:r>
        <w:rPr>
          <w:color w:val="353535"/>
          <w:spacing w:val="7"/>
          <w:w w:val="105"/>
          <w:sz w:val="18"/>
        </w:rPr>
        <w:t xml:space="preserve"> </w:t>
      </w:r>
      <w:r>
        <w:rPr>
          <w:color w:val="353535"/>
          <w:w w:val="105"/>
          <w:sz w:val="18"/>
        </w:rPr>
        <w:t>measures</w:t>
      </w:r>
    </w:p>
    <w:p w14:paraId="6FBE3640" w14:textId="77777777" w:rsidR="00D512CE" w:rsidRDefault="00E738FD">
      <w:pPr>
        <w:pStyle w:val="ListParagraph"/>
        <w:numPr>
          <w:ilvl w:val="2"/>
          <w:numId w:val="4"/>
        </w:numPr>
        <w:tabs>
          <w:tab w:val="left" w:pos="1192"/>
        </w:tabs>
        <w:ind w:hanging="214"/>
        <w:rPr>
          <w:sz w:val="18"/>
        </w:rPr>
      </w:pPr>
      <w:r>
        <w:rPr>
          <w:color w:val="353535"/>
          <w:w w:val="105"/>
          <w:sz w:val="18"/>
        </w:rPr>
        <w:t>Provide information and training in the use of</w:t>
      </w:r>
      <w:r>
        <w:rPr>
          <w:color w:val="353535"/>
          <w:spacing w:val="20"/>
          <w:w w:val="105"/>
          <w:sz w:val="18"/>
        </w:rPr>
        <w:t xml:space="preserve"> </w:t>
      </w:r>
      <w:r>
        <w:rPr>
          <w:color w:val="353535"/>
          <w:w w:val="105"/>
          <w:sz w:val="18"/>
        </w:rPr>
        <w:t>controls</w:t>
      </w:r>
    </w:p>
    <w:p w14:paraId="6FBE3641" w14:textId="77777777" w:rsidR="00D512CE" w:rsidRDefault="00E738FD">
      <w:pPr>
        <w:pStyle w:val="ListParagraph"/>
        <w:numPr>
          <w:ilvl w:val="2"/>
          <w:numId w:val="4"/>
        </w:numPr>
        <w:tabs>
          <w:tab w:val="left" w:pos="1192"/>
        </w:tabs>
        <w:spacing w:before="102"/>
        <w:ind w:hanging="214"/>
        <w:rPr>
          <w:sz w:val="18"/>
        </w:rPr>
      </w:pPr>
      <w:r>
        <w:rPr>
          <w:color w:val="353535"/>
          <w:w w:val="105"/>
          <w:sz w:val="18"/>
        </w:rPr>
        <w:t>Ensure that there are arrangements to deal with accidents and</w:t>
      </w:r>
      <w:r>
        <w:rPr>
          <w:color w:val="353535"/>
          <w:spacing w:val="25"/>
          <w:w w:val="105"/>
          <w:sz w:val="18"/>
        </w:rPr>
        <w:t xml:space="preserve"> </w:t>
      </w:r>
      <w:r>
        <w:rPr>
          <w:color w:val="353535"/>
          <w:w w:val="105"/>
          <w:sz w:val="18"/>
        </w:rPr>
        <w:t>emergencies</w:t>
      </w:r>
    </w:p>
    <w:p w14:paraId="6FBE3642" w14:textId="77777777" w:rsidR="00D512CE" w:rsidRDefault="00E738FD">
      <w:pPr>
        <w:pStyle w:val="ListParagraph"/>
        <w:numPr>
          <w:ilvl w:val="2"/>
          <w:numId w:val="4"/>
        </w:numPr>
        <w:tabs>
          <w:tab w:val="left" w:pos="1192"/>
        </w:tabs>
        <w:ind w:hanging="214"/>
        <w:rPr>
          <w:sz w:val="18"/>
        </w:rPr>
      </w:pPr>
      <w:r>
        <w:rPr>
          <w:color w:val="353535"/>
          <w:w w:val="105"/>
          <w:sz w:val="18"/>
        </w:rPr>
        <w:t>Carry out exposure monitorin</w:t>
      </w:r>
      <w:r>
        <w:rPr>
          <w:color w:val="353535"/>
          <w:w w:val="105"/>
          <w:sz w:val="18"/>
        </w:rPr>
        <w:t>g where</w:t>
      </w:r>
      <w:r>
        <w:rPr>
          <w:color w:val="353535"/>
          <w:spacing w:val="7"/>
          <w:w w:val="105"/>
          <w:sz w:val="18"/>
        </w:rPr>
        <w:t xml:space="preserve"> </w:t>
      </w:r>
      <w:r>
        <w:rPr>
          <w:color w:val="353535"/>
          <w:w w:val="105"/>
          <w:sz w:val="18"/>
        </w:rPr>
        <w:t>required</w:t>
      </w:r>
    </w:p>
    <w:p w14:paraId="6FBE3643" w14:textId="77777777" w:rsidR="00D512CE" w:rsidRDefault="00E738FD">
      <w:pPr>
        <w:pStyle w:val="ListParagraph"/>
        <w:numPr>
          <w:ilvl w:val="2"/>
          <w:numId w:val="4"/>
        </w:numPr>
        <w:tabs>
          <w:tab w:val="left" w:pos="1192"/>
        </w:tabs>
        <w:ind w:hanging="214"/>
        <w:rPr>
          <w:sz w:val="18"/>
        </w:rPr>
      </w:pPr>
      <w:r>
        <w:rPr>
          <w:color w:val="353535"/>
          <w:w w:val="105"/>
          <w:sz w:val="18"/>
        </w:rPr>
        <w:t>Carry out health surveillance where</w:t>
      </w:r>
      <w:r>
        <w:rPr>
          <w:color w:val="353535"/>
          <w:spacing w:val="12"/>
          <w:w w:val="105"/>
          <w:sz w:val="18"/>
        </w:rPr>
        <w:t xml:space="preserve"> </w:t>
      </w:r>
      <w:r>
        <w:rPr>
          <w:color w:val="353535"/>
          <w:w w:val="105"/>
          <w:sz w:val="18"/>
        </w:rPr>
        <w:t>appropriate</w:t>
      </w:r>
    </w:p>
    <w:p w14:paraId="6FBE3644" w14:textId="77777777" w:rsidR="00D512CE" w:rsidRDefault="00E738FD">
      <w:pPr>
        <w:pStyle w:val="Heading1"/>
        <w:numPr>
          <w:ilvl w:val="1"/>
          <w:numId w:val="4"/>
        </w:numPr>
        <w:tabs>
          <w:tab w:val="left" w:pos="1179"/>
        </w:tabs>
        <w:spacing w:before="74"/>
        <w:ind w:left="1178" w:hanging="322"/>
      </w:pPr>
      <w:r>
        <w:rPr>
          <w:color w:val="353535"/>
          <w:w w:val="105"/>
        </w:rPr>
        <w:t>COSHH and</w:t>
      </w:r>
      <w:r>
        <w:rPr>
          <w:color w:val="353535"/>
          <w:spacing w:val="-2"/>
          <w:w w:val="105"/>
        </w:rPr>
        <w:t xml:space="preserve"> </w:t>
      </w:r>
      <w:r>
        <w:rPr>
          <w:color w:val="353535"/>
          <w:w w:val="105"/>
        </w:rPr>
        <w:t>PPE</w:t>
      </w:r>
    </w:p>
    <w:p w14:paraId="6FBE3645" w14:textId="77777777" w:rsidR="00D512CE" w:rsidRDefault="00E738FD">
      <w:pPr>
        <w:pStyle w:val="BodyText"/>
        <w:spacing w:before="34" w:line="278" w:lineRule="auto"/>
        <w:ind w:left="856" w:right="1061" w:firstLine="0"/>
      </w:pPr>
      <w:r>
        <w:rPr>
          <w:color w:val="353535"/>
          <w:w w:val="105"/>
        </w:rPr>
        <w:t>Managers at Holbeach &amp; East Elloe Hospital Trust are responsible for ensuring that PPE is suitable for its intended purpose, appropriately maintained, cleaned, inspected, stored and replaced as required.</w:t>
      </w:r>
    </w:p>
    <w:p w14:paraId="6FBE3646" w14:textId="77777777" w:rsidR="00D512CE" w:rsidRDefault="00E738FD">
      <w:pPr>
        <w:pStyle w:val="BodyText"/>
        <w:spacing w:before="2" w:line="278" w:lineRule="auto"/>
        <w:ind w:left="856" w:right="1061" w:firstLine="0"/>
      </w:pPr>
      <w:r>
        <w:rPr>
          <w:color w:val="353535"/>
          <w:w w:val="105"/>
        </w:rPr>
        <w:t>Employees at Holbeach &amp; East Elloe Hospital Trust ar</w:t>
      </w:r>
      <w:r>
        <w:rPr>
          <w:color w:val="353535"/>
          <w:w w:val="105"/>
        </w:rPr>
        <w:t>e required to use the PPE provided in accordance with the training they have been given and report any faults/defects or concerns regarding PPE to their manager.</w:t>
      </w:r>
    </w:p>
    <w:p w14:paraId="6FBE3647" w14:textId="77777777" w:rsidR="00D512CE" w:rsidRDefault="00E738FD">
      <w:pPr>
        <w:pStyle w:val="Heading1"/>
        <w:numPr>
          <w:ilvl w:val="1"/>
          <w:numId w:val="4"/>
        </w:numPr>
        <w:tabs>
          <w:tab w:val="left" w:pos="1179"/>
        </w:tabs>
        <w:ind w:left="1178" w:hanging="322"/>
      </w:pPr>
      <w:r>
        <w:rPr>
          <w:color w:val="353535"/>
          <w:w w:val="105"/>
        </w:rPr>
        <w:t>COSHH</w:t>
      </w:r>
      <w:r>
        <w:rPr>
          <w:color w:val="353535"/>
          <w:spacing w:val="2"/>
          <w:w w:val="105"/>
        </w:rPr>
        <w:t xml:space="preserve"> </w:t>
      </w:r>
      <w:r>
        <w:rPr>
          <w:color w:val="353535"/>
          <w:w w:val="105"/>
        </w:rPr>
        <w:t>Assessment</w:t>
      </w:r>
    </w:p>
    <w:p w14:paraId="6FBE3648" w14:textId="77777777" w:rsidR="00D512CE" w:rsidRDefault="00E738FD">
      <w:pPr>
        <w:pStyle w:val="BodyText"/>
        <w:spacing w:before="34" w:line="278" w:lineRule="auto"/>
        <w:ind w:left="856" w:right="410" w:firstLine="0"/>
      </w:pPr>
      <w:r>
        <w:rPr>
          <w:color w:val="353535"/>
          <w:w w:val="105"/>
        </w:rPr>
        <w:t>A COSHH assessment must identify the hazards and risks associated with the use of substances. It will also contain details of precautions to be taken to control the risks associated with their use.</w:t>
      </w:r>
    </w:p>
    <w:p w14:paraId="6FBE3649" w14:textId="77777777" w:rsidR="00D512CE" w:rsidRDefault="00E738FD">
      <w:pPr>
        <w:pStyle w:val="BodyText"/>
        <w:spacing w:before="2" w:line="278" w:lineRule="auto"/>
        <w:ind w:left="856" w:right="1061" w:firstLine="0"/>
      </w:pPr>
      <w:r>
        <w:rPr>
          <w:color w:val="353535"/>
          <w:w w:val="105"/>
        </w:rPr>
        <w:t>The COSHH Assessment Form at Holbeach &amp; East Elloe Hospita</w:t>
      </w:r>
      <w:r>
        <w:rPr>
          <w:color w:val="353535"/>
          <w:w w:val="105"/>
        </w:rPr>
        <w:t>l Trust must be completed for all substances in use. The form, together with the Product or Material Safety Data Sheet (PSDS / MSDS), should be retained in a suitable file or a designated computer-based folder.</w:t>
      </w:r>
    </w:p>
    <w:p w14:paraId="6FBE364A" w14:textId="77777777" w:rsidR="00D512CE" w:rsidRDefault="00E738FD">
      <w:pPr>
        <w:pStyle w:val="Heading1"/>
        <w:numPr>
          <w:ilvl w:val="1"/>
          <w:numId w:val="4"/>
        </w:numPr>
        <w:tabs>
          <w:tab w:val="left" w:pos="1179"/>
        </w:tabs>
        <w:ind w:left="1178" w:hanging="322"/>
      </w:pPr>
      <w:r>
        <w:rPr>
          <w:color w:val="353535"/>
          <w:spacing w:val="3"/>
          <w:w w:val="105"/>
        </w:rPr>
        <w:t xml:space="preserve">Identify which Substances </w:t>
      </w:r>
      <w:r>
        <w:rPr>
          <w:color w:val="353535"/>
          <w:spacing w:val="2"/>
          <w:w w:val="105"/>
        </w:rPr>
        <w:t>are</w:t>
      </w:r>
      <w:r>
        <w:rPr>
          <w:color w:val="353535"/>
          <w:spacing w:val="8"/>
          <w:w w:val="105"/>
        </w:rPr>
        <w:t xml:space="preserve"> </w:t>
      </w:r>
      <w:r>
        <w:rPr>
          <w:color w:val="353535"/>
          <w:spacing w:val="4"/>
          <w:w w:val="105"/>
        </w:rPr>
        <w:t>Hazardous</w:t>
      </w:r>
    </w:p>
    <w:p w14:paraId="6FBE364B" w14:textId="77777777" w:rsidR="00D512CE" w:rsidRDefault="00E738FD">
      <w:pPr>
        <w:pStyle w:val="ListParagraph"/>
        <w:numPr>
          <w:ilvl w:val="0"/>
          <w:numId w:val="3"/>
        </w:numPr>
        <w:tabs>
          <w:tab w:val="left" w:pos="1192"/>
        </w:tabs>
        <w:spacing w:before="87"/>
        <w:ind w:hanging="214"/>
        <w:rPr>
          <w:sz w:val="18"/>
        </w:rPr>
      </w:pPr>
      <w:r>
        <w:rPr>
          <w:color w:val="353535"/>
          <w:w w:val="105"/>
          <w:sz w:val="18"/>
        </w:rPr>
        <w:t>Compi</w:t>
      </w:r>
      <w:r>
        <w:rPr>
          <w:color w:val="353535"/>
          <w:w w:val="105"/>
          <w:sz w:val="18"/>
        </w:rPr>
        <w:t>le a list of the substances used in a particular area. This will create an</w:t>
      </w:r>
      <w:r>
        <w:rPr>
          <w:color w:val="353535"/>
          <w:spacing w:val="24"/>
          <w:w w:val="105"/>
          <w:sz w:val="18"/>
        </w:rPr>
        <w:t xml:space="preserve"> </w:t>
      </w:r>
      <w:r>
        <w:rPr>
          <w:color w:val="353535"/>
          <w:w w:val="105"/>
          <w:sz w:val="18"/>
        </w:rPr>
        <w:t>inventory</w:t>
      </w:r>
    </w:p>
    <w:p w14:paraId="6FBE364C" w14:textId="77777777" w:rsidR="00D512CE" w:rsidRDefault="00E738FD">
      <w:pPr>
        <w:pStyle w:val="ListParagraph"/>
        <w:numPr>
          <w:ilvl w:val="0"/>
          <w:numId w:val="3"/>
        </w:numPr>
        <w:tabs>
          <w:tab w:val="left" w:pos="1192"/>
        </w:tabs>
        <w:spacing w:before="102"/>
        <w:ind w:hanging="214"/>
        <w:rPr>
          <w:sz w:val="18"/>
        </w:rPr>
      </w:pPr>
      <w:r>
        <w:rPr>
          <w:color w:val="353535"/>
          <w:w w:val="105"/>
          <w:sz w:val="18"/>
        </w:rPr>
        <w:t>Obtain PSDS or MSDS from product</w:t>
      </w:r>
      <w:r>
        <w:rPr>
          <w:color w:val="353535"/>
          <w:spacing w:val="1"/>
          <w:w w:val="105"/>
          <w:sz w:val="18"/>
        </w:rPr>
        <w:t xml:space="preserve"> </w:t>
      </w:r>
      <w:r>
        <w:rPr>
          <w:color w:val="353535"/>
          <w:w w:val="105"/>
          <w:sz w:val="18"/>
        </w:rPr>
        <w:t>suppliers</w:t>
      </w:r>
    </w:p>
    <w:p w14:paraId="6FBE364D" w14:textId="77777777" w:rsidR="00D512CE" w:rsidRDefault="00E738FD">
      <w:pPr>
        <w:pStyle w:val="ListParagraph"/>
        <w:numPr>
          <w:ilvl w:val="0"/>
          <w:numId w:val="3"/>
        </w:numPr>
        <w:tabs>
          <w:tab w:val="left" w:pos="1192"/>
        </w:tabs>
        <w:ind w:hanging="214"/>
        <w:rPr>
          <w:sz w:val="18"/>
        </w:rPr>
      </w:pPr>
      <w:r>
        <w:rPr>
          <w:color w:val="353535"/>
          <w:w w:val="105"/>
          <w:sz w:val="18"/>
        </w:rPr>
        <w:t>Identify from the data sheets which substances are hazardous and</w:t>
      </w:r>
      <w:r>
        <w:rPr>
          <w:color w:val="353535"/>
          <w:spacing w:val="9"/>
          <w:w w:val="105"/>
          <w:sz w:val="18"/>
        </w:rPr>
        <w:t xml:space="preserve"> </w:t>
      </w:r>
      <w:r>
        <w:rPr>
          <w:color w:val="353535"/>
          <w:w w:val="105"/>
          <w:sz w:val="18"/>
        </w:rPr>
        <w:t>why</w:t>
      </w:r>
    </w:p>
    <w:p w14:paraId="6FBE364E" w14:textId="77777777" w:rsidR="00D512CE" w:rsidRDefault="00E738FD">
      <w:pPr>
        <w:pStyle w:val="ListParagraph"/>
        <w:numPr>
          <w:ilvl w:val="0"/>
          <w:numId w:val="3"/>
        </w:numPr>
        <w:tabs>
          <w:tab w:val="left" w:pos="1192"/>
        </w:tabs>
        <w:spacing w:line="295" w:lineRule="auto"/>
        <w:ind w:right="1241" w:hanging="214"/>
        <w:rPr>
          <w:sz w:val="18"/>
        </w:rPr>
      </w:pPr>
      <w:r>
        <w:rPr>
          <w:color w:val="353535"/>
          <w:w w:val="105"/>
          <w:sz w:val="18"/>
        </w:rPr>
        <w:t>Consider whether the substance will be in the form of liqui</w:t>
      </w:r>
      <w:r>
        <w:rPr>
          <w:color w:val="353535"/>
          <w:w w:val="105"/>
          <w:sz w:val="18"/>
        </w:rPr>
        <w:t>d, gas, dust, fume or mist. The data sheets will provide information about the type of hazard in the form of hazard symbols as required by the</w:t>
      </w:r>
      <w:r>
        <w:rPr>
          <w:color w:val="0066CC"/>
          <w:w w:val="105"/>
          <w:sz w:val="18"/>
          <w:u w:val="single" w:color="0066CC"/>
        </w:rPr>
        <w:t xml:space="preserve"> </w:t>
      </w:r>
      <w:hyperlink r:id="rId23">
        <w:r>
          <w:rPr>
            <w:color w:val="0066CC"/>
            <w:w w:val="105"/>
            <w:sz w:val="18"/>
            <w:u w:val="single" w:color="0066CC"/>
          </w:rPr>
          <w:t>European Classificatio</w:t>
        </w:r>
        <w:r>
          <w:rPr>
            <w:color w:val="0066CC"/>
            <w:w w:val="105"/>
            <w:sz w:val="18"/>
            <w:u w:val="single" w:color="0066CC"/>
          </w:rPr>
          <w:t>n, Labelling and Packaging of Substances (CLP)</w:t>
        </w:r>
        <w:r>
          <w:rPr>
            <w:color w:val="0066CC"/>
            <w:spacing w:val="14"/>
            <w:w w:val="105"/>
            <w:sz w:val="18"/>
            <w:u w:val="single" w:color="0066CC"/>
          </w:rPr>
          <w:t xml:space="preserve"> </w:t>
        </w:r>
        <w:r>
          <w:rPr>
            <w:color w:val="0066CC"/>
            <w:w w:val="105"/>
            <w:sz w:val="18"/>
            <w:u w:val="single" w:color="0066CC"/>
          </w:rPr>
          <w:t>Regulation</w:t>
        </w:r>
      </w:hyperlink>
    </w:p>
    <w:p w14:paraId="6FBE364F" w14:textId="77777777" w:rsidR="00D512CE" w:rsidRDefault="00E738FD">
      <w:pPr>
        <w:pStyle w:val="ListParagraph"/>
        <w:numPr>
          <w:ilvl w:val="0"/>
          <w:numId w:val="3"/>
        </w:numPr>
        <w:tabs>
          <w:tab w:val="left" w:pos="1192"/>
        </w:tabs>
        <w:spacing w:before="53" w:line="295" w:lineRule="auto"/>
        <w:ind w:right="1335" w:hanging="214"/>
        <w:rPr>
          <w:sz w:val="18"/>
        </w:rPr>
      </w:pPr>
      <w:r>
        <w:rPr>
          <w:color w:val="353535"/>
          <w:w w:val="105"/>
          <w:sz w:val="18"/>
        </w:rPr>
        <w:t>If</w:t>
      </w:r>
      <w:r>
        <w:rPr>
          <w:color w:val="353535"/>
          <w:spacing w:val="-5"/>
          <w:w w:val="105"/>
          <w:sz w:val="18"/>
        </w:rPr>
        <w:t xml:space="preserve"> </w:t>
      </w:r>
      <w:r>
        <w:rPr>
          <w:color w:val="353535"/>
          <w:w w:val="105"/>
          <w:sz w:val="18"/>
        </w:rPr>
        <w:t>the</w:t>
      </w:r>
      <w:r>
        <w:rPr>
          <w:color w:val="353535"/>
          <w:spacing w:val="-4"/>
          <w:w w:val="105"/>
          <w:sz w:val="18"/>
        </w:rPr>
        <w:t xml:space="preserve"> </w:t>
      </w:r>
      <w:r>
        <w:rPr>
          <w:color w:val="353535"/>
          <w:w w:val="105"/>
          <w:sz w:val="18"/>
        </w:rPr>
        <w:t>substance</w:t>
      </w:r>
      <w:r>
        <w:rPr>
          <w:color w:val="353535"/>
          <w:spacing w:val="-4"/>
          <w:w w:val="105"/>
          <w:sz w:val="18"/>
        </w:rPr>
        <w:t xml:space="preserve"> </w:t>
      </w:r>
      <w:r>
        <w:rPr>
          <w:color w:val="353535"/>
          <w:w w:val="105"/>
          <w:sz w:val="18"/>
        </w:rPr>
        <w:t>has</w:t>
      </w:r>
      <w:r>
        <w:rPr>
          <w:color w:val="353535"/>
          <w:spacing w:val="-4"/>
          <w:w w:val="105"/>
          <w:sz w:val="18"/>
        </w:rPr>
        <w:t xml:space="preserve"> </w:t>
      </w:r>
      <w:r>
        <w:rPr>
          <w:color w:val="353535"/>
          <w:w w:val="105"/>
          <w:sz w:val="18"/>
        </w:rPr>
        <w:t>been</w:t>
      </w:r>
      <w:r>
        <w:rPr>
          <w:color w:val="353535"/>
          <w:spacing w:val="-4"/>
          <w:w w:val="105"/>
          <w:sz w:val="18"/>
        </w:rPr>
        <w:t xml:space="preserve"> </w:t>
      </w:r>
      <w:r>
        <w:rPr>
          <w:color w:val="353535"/>
          <w:w w:val="105"/>
          <w:sz w:val="18"/>
        </w:rPr>
        <w:t>assigned</w:t>
      </w:r>
      <w:r>
        <w:rPr>
          <w:color w:val="353535"/>
          <w:spacing w:val="-4"/>
          <w:w w:val="105"/>
          <w:sz w:val="18"/>
        </w:rPr>
        <w:t xml:space="preserve"> </w:t>
      </w:r>
      <w:r>
        <w:rPr>
          <w:color w:val="353535"/>
          <w:w w:val="105"/>
          <w:sz w:val="18"/>
        </w:rPr>
        <w:t>a</w:t>
      </w:r>
      <w:r>
        <w:rPr>
          <w:color w:val="353535"/>
          <w:spacing w:val="-4"/>
          <w:w w:val="105"/>
          <w:sz w:val="18"/>
        </w:rPr>
        <w:t xml:space="preserve"> </w:t>
      </w:r>
      <w:r>
        <w:rPr>
          <w:color w:val="353535"/>
          <w:w w:val="105"/>
          <w:sz w:val="18"/>
        </w:rPr>
        <w:t>safe</w:t>
      </w:r>
      <w:r>
        <w:rPr>
          <w:color w:val="353535"/>
          <w:spacing w:val="-4"/>
          <w:w w:val="105"/>
          <w:sz w:val="18"/>
        </w:rPr>
        <w:t xml:space="preserve"> </w:t>
      </w:r>
      <w:r>
        <w:rPr>
          <w:color w:val="353535"/>
          <w:w w:val="105"/>
          <w:sz w:val="18"/>
        </w:rPr>
        <w:t>exposure</w:t>
      </w:r>
      <w:r>
        <w:rPr>
          <w:color w:val="353535"/>
          <w:spacing w:val="-4"/>
          <w:w w:val="105"/>
          <w:sz w:val="18"/>
        </w:rPr>
        <w:t xml:space="preserve"> </w:t>
      </w:r>
      <w:r>
        <w:rPr>
          <w:color w:val="353535"/>
          <w:w w:val="105"/>
          <w:sz w:val="18"/>
        </w:rPr>
        <w:t>limit</w:t>
      </w:r>
      <w:r>
        <w:rPr>
          <w:color w:val="353535"/>
          <w:spacing w:val="-4"/>
          <w:w w:val="105"/>
          <w:sz w:val="18"/>
        </w:rPr>
        <w:t xml:space="preserve"> </w:t>
      </w:r>
      <w:r>
        <w:rPr>
          <w:color w:val="353535"/>
          <w:w w:val="105"/>
          <w:sz w:val="18"/>
        </w:rPr>
        <w:t>in</w:t>
      </w:r>
      <w:r>
        <w:rPr>
          <w:color w:val="353535"/>
          <w:spacing w:val="-4"/>
          <w:w w:val="105"/>
          <w:sz w:val="18"/>
        </w:rPr>
        <w:t xml:space="preserve"> </w:t>
      </w:r>
      <w:r>
        <w:rPr>
          <w:color w:val="353535"/>
          <w:w w:val="105"/>
          <w:sz w:val="18"/>
        </w:rPr>
        <w:t>the</w:t>
      </w:r>
      <w:r>
        <w:rPr>
          <w:color w:val="353535"/>
          <w:spacing w:val="-4"/>
          <w:w w:val="105"/>
          <w:sz w:val="18"/>
        </w:rPr>
        <w:t xml:space="preserve"> </w:t>
      </w:r>
      <w:r>
        <w:rPr>
          <w:color w:val="353535"/>
          <w:w w:val="105"/>
          <w:sz w:val="18"/>
        </w:rPr>
        <w:t>HSE’S</w:t>
      </w:r>
      <w:r>
        <w:rPr>
          <w:color w:val="0066CC"/>
          <w:spacing w:val="-5"/>
          <w:w w:val="105"/>
          <w:sz w:val="18"/>
        </w:rPr>
        <w:t xml:space="preserve"> </w:t>
      </w:r>
      <w:hyperlink r:id="rId24">
        <w:r>
          <w:rPr>
            <w:color w:val="0066CC"/>
            <w:w w:val="105"/>
            <w:sz w:val="18"/>
            <w:u w:val="single" w:color="0066CC"/>
          </w:rPr>
          <w:t>EH40</w:t>
        </w:r>
        <w:r>
          <w:rPr>
            <w:color w:val="0066CC"/>
            <w:spacing w:val="-5"/>
            <w:w w:val="105"/>
            <w:sz w:val="18"/>
          </w:rPr>
          <w:t xml:space="preserve"> </w:t>
        </w:r>
      </w:hyperlink>
      <w:r>
        <w:rPr>
          <w:color w:val="353535"/>
          <w:w w:val="105"/>
          <w:sz w:val="18"/>
        </w:rPr>
        <w:t>document,</w:t>
      </w:r>
      <w:r>
        <w:rPr>
          <w:color w:val="353535"/>
          <w:spacing w:val="-5"/>
          <w:w w:val="105"/>
          <w:sz w:val="18"/>
        </w:rPr>
        <w:t xml:space="preserve"> </w:t>
      </w:r>
      <w:r>
        <w:rPr>
          <w:color w:val="353535"/>
          <w:w w:val="105"/>
          <w:sz w:val="18"/>
        </w:rPr>
        <w:t>this</w:t>
      </w:r>
      <w:r>
        <w:rPr>
          <w:color w:val="353535"/>
          <w:spacing w:val="-4"/>
          <w:w w:val="105"/>
          <w:sz w:val="18"/>
        </w:rPr>
        <w:t xml:space="preserve"> </w:t>
      </w:r>
      <w:r>
        <w:rPr>
          <w:color w:val="353535"/>
          <w:w w:val="105"/>
          <w:sz w:val="18"/>
        </w:rPr>
        <w:t>will</w:t>
      </w:r>
      <w:r>
        <w:rPr>
          <w:color w:val="353535"/>
          <w:spacing w:val="-5"/>
          <w:w w:val="105"/>
          <w:sz w:val="18"/>
        </w:rPr>
        <w:t xml:space="preserve"> </w:t>
      </w:r>
      <w:r>
        <w:rPr>
          <w:color w:val="353535"/>
          <w:w w:val="105"/>
          <w:sz w:val="18"/>
        </w:rPr>
        <w:t>also indicate that a substance is hazardous in</w:t>
      </w:r>
      <w:r>
        <w:rPr>
          <w:color w:val="353535"/>
          <w:spacing w:val="17"/>
          <w:w w:val="105"/>
          <w:sz w:val="18"/>
        </w:rPr>
        <w:t xml:space="preserve"> </w:t>
      </w:r>
      <w:r>
        <w:rPr>
          <w:color w:val="353535"/>
          <w:w w:val="105"/>
          <w:sz w:val="18"/>
        </w:rPr>
        <w:t>nature</w:t>
      </w:r>
    </w:p>
    <w:p w14:paraId="6FBE3650" w14:textId="77777777" w:rsidR="00D512CE" w:rsidRDefault="00E738FD">
      <w:pPr>
        <w:pStyle w:val="ListParagraph"/>
        <w:numPr>
          <w:ilvl w:val="0"/>
          <w:numId w:val="3"/>
        </w:numPr>
        <w:tabs>
          <w:tab w:val="left" w:pos="1192"/>
        </w:tabs>
        <w:spacing w:before="53"/>
        <w:ind w:hanging="214"/>
        <w:rPr>
          <w:sz w:val="18"/>
        </w:rPr>
      </w:pPr>
      <w:r>
        <w:rPr>
          <w:color w:val="353535"/>
          <w:w w:val="105"/>
          <w:sz w:val="18"/>
        </w:rPr>
        <w:t>Include biological hazards such as bodily fluids (e.g. blood, vomit,</w:t>
      </w:r>
      <w:r>
        <w:rPr>
          <w:color w:val="353535"/>
          <w:spacing w:val="16"/>
          <w:w w:val="105"/>
          <w:sz w:val="18"/>
        </w:rPr>
        <w:t xml:space="preserve"> </w:t>
      </w:r>
      <w:r>
        <w:rPr>
          <w:color w:val="353535"/>
          <w:w w:val="105"/>
          <w:sz w:val="18"/>
        </w:rPr>
        <w:t>urine)</w:t>
      </w:r>
    </w:p>
    <w:p w14:paraId="6FBE3651" w14:textId="77777777" w:rsidR="00D512CE" w:rsidRDefault="00E738FD">
      <w:pPr>
        <w:pStyle w:val="ListParagraph"/>
        <w:numPr>
          <w:ilvl w:val="0"/>
          <w:numId w:val="3"/>
        </w:numPr>
        <w:tabs>
          <w:tab w:val="left" w:pos="1192"/>
        </w:tabs>
        <w:ind w:hanging="214"/>
        <w:rPr>
          <w:sz w:val="18"/>
        </w:rPr>
      </w:pPr>
      <w:r>
        <w:rPr>
          <w:color w:val="353535"/>
          <w:w w:val="105"/>
          <w:sz w:val="18"/>
        </w:rPr>
        <w:t>Include substances created by the process, including waste</w:t>
      </w:r>
      <w:r>
        <w:rPr>
          <w:color w:val="353535"/>
          <w:spacing w:val="12"/>
          <w:w w:val="105"/>
          <w:sz w:val="18"/>
        </w:rPr>
        <w:t xml:space="preserve"> </w:t>
      </w:r>
      <w:r>
        <w:rPr>
          <w:color w:val="353535"/>
          <w:w w:val="105"/>
          <w:sz w:val="18"/>
        </w:rPr>
        <w:t>products</w:t>
      </w:r>
    </w:p>
    <w:p w14:paraId="6FBE3652" w14:textId="77777777" w:rsidR="00D512CE" w:rsidRDefault="00E738FD">
      <w:pPr>
        <w:pStyle w:val="Heading1"/>
        <w:numPr>
          <w:ilvl w:val="1"/>
          <w:numId w:val="4"/>
        </w:numPr>
        <w:tabs>
          <w:tab w:val="left" w:pos="1179"/>
        </w:tabs>
        <w:spacing w:before="74"/>
        <w:ind w:left="1178" w:hanging="322"/>
      </w:pPr>
      <w:r>
        <w:rPr>
          <w:color w:val="353535"/>
          <w:spacing w:val="4"/>
          <w:w w:val="105"/>
        </w:rPr>
        <w:t xml:space="preserve">Decide </w:t>
      </w:r>
      <w:r>
        <w:rPr>
          <w:color w:val="353535"/>
          <w:spacing w:val="3"/>
          <w:w w:val="105"/>
        </w:rPr>
        <w:t xml:space="preserve">who </w:t>
      </w:r>
      <w:r>
        <w:rPr>
          <w:color w:val="353535"/>
          <w:spacing w:val="4"/>
          <w:w w:val="105"/>
        </w:rPr>
        <w:t xml:space="preserve">Might </w:t>
      </w:r>
      <w:r>
        <w:rPr>
          <w:color w:val="353535"/>
          <w:spacing w:val="2"/>
          <w:w w:val="105"/>
        </w:rPr>
        <w:t xml:space="preserve">be </w:t>
      </w:r>
      <w:r>
        <w:rPr>
          <w:color w:val="353535"/>
          <w:spacing w:val="4"/>
          <w:w w:val="105"/>
        </w:rPr>
        <w:t xml:space="preserve">Harmed </w:t>
      </w:r>
      <w:r>
        <w:rPr>
          <w:color w:val="353535"/>
          <w:spacing w:val="3"/>
          <w:w w:val="105"/>
        </w:rPr>
        <w:t>and</w:t>
      </w:r>
      <w:r>
        <w:rPr>
          <w:color w:val="353535"/>
          <w:spacing w:val="20"/>
          <w:w w:val="105"/>
        </w:rPr>
        <w:t xml:space="preserve"> </w:t>
      </w:r>
      <w:r>
        <w:rPr>
          <w:color w:val="353535"/>
          <w:spacing w:val="5"/>
          <w:w w:val="105"/>
        </w:rPr>
        <w:t>How</w:t>
      </w:r>
    </w:p>
    <w:p w14:paraId="6FBE3653" w14:textId="77777777" w:rsidR="00D512CE" w:rsidRDefault="00E738FD">
      <w:pPr>
        <w:pStyle w:val="ListParagraph"/>
        <w:numPr>
          <w:ilvl w:val="2"/>
          <w:numId w:val="4"/>
        </w:numPr>
        <w:tabs>
          <w:tab w:val="left" w:pos="1192"/>
        </w:tabs>
        <w:spacing w:before="88" w:line="295" w:lineRule="auto"/>
        <w:ind w:right="1134" w:hanging="214"/>
        <w:rPr>
          <w:sz w:val="18"/>
        </w:rPr>
      </w:pPr>
      <w:r>
        <w:rPr>
          <w:color w:val="353535"/>
          <w:w w:val="105"/>
          <w:sz w:val="18"/>
        </w:rPr>
        <w:t>Consider who might be exposed to the substance and for how long. This will include staff working directly with the substance, other staff working in the area, such as cleaners and maintenance staff as well as contractors or visitors who pass near to or ent</w:t>
      </w:r>
      <w:r>
        <w:rPr>
          <w:color w:val="353535"/>
          <w:w w:val="105"/>
          <w:sz w:val="18"/>
        </w:rPr>
        <w:t>er the work</w:t>
      </w:r>
      <w:r>
        <w:rPr>
          <w:color w:val="353535"/>
          <w:spacing w:val="20"/>
          <w:w w:val="105"/>
          <w:sz w:val="18"/>
        </w:rPr>
        <w:t xml:space="preserve"> </w:t>
      </w:r>
      <w:r>
        <w:rPr>
          <w:color w:val="353535"/>
          <w:w w:val="105"/>
          <w:sz w:val="18"/>
        </w:rPr>
        <w:t>area</w:t>
      </w:r>
    </w:p>
    <w:p w14:paraId="6FBE3654" w14:textId="77777777" w:rsidR="00D512CE" w:rsidRDefault="00E738FD">
      <w:pPr>
        <w:pStyle w:val="ListParagraph"/>
        <w:numPr>
          <w:ilvl w:val="2"/>
          <w:numId w:val="4"/>
        </w:numPr>
        <w:tabs>
          <w:tab w:val="left" w:pos="1192"/>
        </w:tabs>
        <w:spacing w:before="53" w:line="295" w:lineRule="auto"/>
        <w:ind w:right="1081" w:hanging="214"/>
        <w:rPr>
          <w:sz w:val="18"/>
        </w:rPr>
      </w:pPr>
      <w:r>
        <w:rPr>
          <w:color w:val="353535"/>
          <w:w w:val="105"/>
          <w:sz w:val="18"/>
        </w:rPr>
        <w:t>Examine</w:t>
      </w:r>
      <w:r>
        <w:rPr>
          <w:color w:val="353535"/>
          <w:spacing w:val="-4"/>
          <w:w w:val="105"/>
          <w:sz w:val="18"/>
        </w:rPr>
        <w:t xml:space="preserve"> </w:t>
      </w:r>
      <w:r>
        <w:rPr>
          <w:color w:val="353535"/>
          <w:w w:val="105"/>
          <w:sz w:val="18"/>
        </w:rPr>
        <w:t>work</w:t>
      </w:r>
      <w:r>
        <w:rPr>
          <w:color w:val="353535"/>
          <w:spacing w:val="-3"/>
          <w:w w:val="105"/>
          <w:sz w:val="18"/>
        </w:rPr>
        <w:t xml:space="preserve"> </w:t>
      </w:r>
      <w:r>
        <w:rPr>
          <w:color w:val="353535"/>
          <w:w w:val="105"/>
          <w:sz w:val="18"/>
        </w:rPr>
        <w:t>activities</w:t>
      </w:r>
      <w:r>
        <w:rPr>
          <w:color w:val="353535"/>
          <w:spacing w:val="-3"/>
          <w:w w:val="105"/>
          <w:sz w:val="18"/>
        </w:rPr>
        <w:t xml:space="preserve"> </w:t>
      </w:r>
      <w:r>
        <w:rPr>
          <w:color w:val="353535"/>
          <w:w w:val="105"/>
          <w:sz w:val="18"/>
        </w:rPr>
        <w:t>and</w:t>
      </w:r>
      <w:r>
        <w:rPr>
          <w:color w:val="353535"/>
          <w:spacing w:val="-3"/>
          <w:w w:val="105"/>
          <w:sz w:val="18"/>
        </w:rPr>
        <w:t xml:space="preserve"> </w:t>
      </w:r>
      <w:r>
        <w:rPr>
          <w:color w:val="353535"/>
          <w:w w:val="105"/>
          <w:sz w:val="18"/>
        </w:rPr>
        <w:t>work</w:t>
      </w:r>
      <w:r>
        <w:rPr>
          <w:color w:val="353535"/>
          <w:spacing w:val="-3"/>
          <w:w w:val="105"/>
          <w:sz w:val="18"/>
        </w:rPr>
        <w:t xml:space="preserve"> </w:t>
      </w:r>
      <w:r>
        <w:rPr>
          <w:color w:val="353535"/>
          <w:w w:val="105"/>
          <w:sz w:val="18"/>
        </w:rPr>
        <w:t>out</w:t>
      </w:r>
      <w:r>
        <w:rPr>
          <w:color w:val="353535"/>
          <w:spacing w:val="-3"/>
          <w:w w:val="105"/>
          <w:sz w:val="18"/>
        </w:rPr>
        <w:t xml:space="preserve"> </w:t>
      </w:r>
      <w:r>
        <w:rPr>
          <w:color w:val="353535"/>
          <w:w w:val="105"/>
          <w:sz w:val="18"/>
        </w:rPr>
        <w:t>what</w:t>
      </w:r>
      <w:r>
        <w:rPr>
          <w:color w:val="353535"/>
          <w:spacing w:val="-3"/>
          <w:w w:val="105"/>
          <w:sz w:val="18"/>
        </w:rPr>
        <w:t xml:space="preserve"> </w:t>
      </w:r>
      <w:r>
        <w:rPr>
          <w:color w:val="353535"/>
          <w:w w:val="105"/>
          <w:sz w:val="18"/>
        </w:rPr>
        <w:t>substances</w:t>
      </w:r>
      <w:r>
        <w:rPr>
          <w:color w:val="353535"/>
          <w:spacing w:val="-3"/>
          <w:w w:val="105"/>
          <w:sz w:val="18"/>
        </w:rPr>
        <w:t xml:space="preserve"> </w:t>
      </w:r>
      <w:r>
        <w:rPr>
          <w:color w:val="353535"/>
          <w:w w:val="105"/>
          <w:sz w:val="18"/>
        </w:rPr>
        <w:t>a</w:t>
      </w:r>
      <w:r>
        <w:rPr>
          <w:color w:val="353535"/>
          <w:spacing w:val="-3"/>
          <w:w w:val="105"/>
          <w:sz w:val="18"/>
        </w:rPr>
        <w:t xml:space="preserve"> </w:t>
      </w:r>
      <w:r>
        <w:rPr>
          <w:color w:val="353535"/>
          <w:w w:val="105"/>
          <w:sz w:val="18"/>
        </w:rPr>
        <w:t>member</w:t>
      </w:r>
      <w:r>
        <w:rPr>
          <w:color w:val="353535"/>
          <w:spacing w:val="-3"/>
          <w:w w:val="105"/>
          <w:sz w:val="18"/>
        </w:rPr>
        <w:t xml:space="preserve"> </w:t>
      </w:r>
      <w:r>
        <w:rPr>
          <w:color w:val="353535"/>
          <w:w w:val="105"/>
          <w:sz w:val="18"/>
        </w:rPr>
        <w:t>of</w:t>
      </w:r>
      <w:r>
        <w:rPr>
          <w:color w:val="353535"/>
          <w:spacing w:val="-3"/>
          <w:w w:val="105"/>
          <w:sz w:val="18"/>
        </w:rPr>
        <w:t xml:space="preserve"> </w:t>
      </w:r>
      <w:r>
        <w:rPr>
          <w:color w:val="353535"/>
          <w:w w:val="105"/>
          <w:sz w:val="18"/>
        </w:rPr>
        <w:t>staff</w:t>
      </w:r>
      <w:r>
        <w:rPr>
          <w:color w:val="353535"/>
          <w:spacing w:val="-3"/>
          <w:w w:val="105"/>
          <w:sz w:val="18"/>
        </w:rPr>
        <w:t xml:space="preserve"> </w:t>
      </w:r>
      <w:r>
        <w:rPr>
          <w:color w:val="353535"/>
          <w:w w:val="105"/>
          <w:sz w:val="18"/>
        </w:rPr>
        <w:t>may</w:t>
      </w:r>
      <w:r>
        <w:rPr>
          <w:color w:val="353535"/>
          <w:spacing w:val="-3"/>
          <w:w w:val="105"/>
          <w:sz w:val="18"/>
        </w:rPr>
        <w:t xml:space="preserve"> </w:t>
      </w:r>
      <w:r>
        <w:rPr>
          <w:color w:val="353535"/>
          <w:w w:val="105"/>
          <w:sz w:val="18"/>
        </w:rPr>
        <w:t>be</w:t>
      </w:r>
      <w:r>
        <w:rPr>
          <w:color w:val="353535"/>
          <w:spacing w:val="-3"/>
          <w:w w:val="105"/>
          <w:sz w:val="18"/>
        </w:rPr>
        <w:t xml:space="preserve"> </w:t>
      </w:r>
      <w:r>
        <w:rPr>
          <w:color w:val="353535"/>
          <w:w w:val="105"/>
          <w:sz w:val="18"/>
        </w:rPr>
        <w:t>exposed</w:t>
      </w:r>
      <w:r>
        <w:rPr>
          <w:color w:val="353535"/>
          <w:spacing w:val="-3"/>
          <w:w w:val="105"/>
          <w:sz w:val="18"/>
        </w:rPr>
        <w:t xml:space="preserve"> </w:t>
      </w:r>
      <w:r>
        <w:rPr>
          <w:color w:val="353535"/>
          <w:w w:val="105"/>
          <w:sz w:val="18"/>
        </w:rPr>
        <w:t>to,</w:t>
      </w:r>
      <w:r>
        <w:rPr>
          <w:color w:val="353535"/>
          <w:spacing w:val="-3"/>
          <w:w w:val="105"/>
          <w:sz w:val="18"/>
        </w:rPr>
        <w:t xml:space="preserve"> </w:t>
      </w:r>
      <w:r>
        <w:rPr>
          <w:color w:val="353535"/>
          <w:w w:val="105"/>
          <w:sz w:val="18"/>
        </w:rPr>
        <w:t>how</w:t>
      </w:r>
      <w:r>
        <w:rPr>
          <w:color w:val="353535"/>
          <w:spacing w:val="-3"/>
          <w:w w:val="105"/>
          <w:sz w:val="18"/>
        </w:rPr>
        <w:t xml:space="preserve"> </w:t>
      </w:r>
      <w:r>
        <w:rPr>
          <w:color w:val="353535"/>
          <w:w w:val="105"/>
          <w:sz w:val="18"/>
        </w:rPr>
        <w:t>often and for how</w:t>
      </w:r>
      <w:r>
        <w:rPr>
          <w:color w:val="353535"/>
          <w:spacing w:val="4"/>
          <w:w w:val="105"/>
          <w:sz w:val="18"/>
        </w:rPr>
        <w:t xml:space="preserve"> </w:t>
      </w:r>
      <w:r>
        <w:rPr>
          <w:color w:val="353535"/>
          <w:w w:val="105"/>
          <w:sz w:val="18"/>
        </w:rPr>
        <w:t>long</w:t>
      </w:r>
    </w:p>
    <w:p w14:paraId="6FBE3655" w14:textId="77777777" w:rsidR="00D512CE" w:rsidRDefault="00E738FD">
      <w:pPr>
        <w:pStyle w:val="ListParagraph"/>
        <w:numPr>
          <w:ilvl w:val="2"/>
          <w:numId w:val="4"/>
        </w:numPr>
        <w:tabs>
          <w:tab w:val="left" w:pos="1192"/>
        </w:tabs>
        <w:spacing w:before="54" w:line="295" w:lineRule="auto"/>
        <w:ind w:right="1040" w:hanging="214"/>
        <w:rPr>
          <w:sz w:val="18"/>
        </w:rPr>
      </w:pPr>
      <w:r>
        <w:rPr>
          <w:color w:val="353535"/>
          <w:w w:val="105"/>
          <w:sz w:val="18"/>
        </w:rPr>
        <w:t>A separate risk assessment should be carried out for groups of employees who may be at increased risk, such as pregnant wo</w:t>
      </w:r>
      <w:r>
        <w:rPr>
          <w:color w:val="353535"/>
          <w:w w:val="105"/>
          <w:sz w:val="18"/>
        </w:rPr>
        <w:t>rkers, young people under the age of 18 and members of staff with increased susceptibility due to allergies or health conditions, e.g. asthma or</w:t>
      </w:r>
      <w:r>
        <w:rPr>
          <w:color w:val="353535"/>
          <w:spacing w:val="17"/>
          <w:w w:val="105"/>
          <w:sz w:val="18"/>
        </w:rPr>
        <w:t xml:space="preserve"> </w:t>
      </w:r>
      <w:r>
        <w:rPr>
          <w:color w:val="353535"/>
          <w:w w:val="105"/>
          <w:sz w:val="18"/>
        </w:rPr>
        <w:t>dermatitis</w:t>
      </w:r>
    </w:p>
    <w:p w14:paraId="6FBE3656" w14:textId="77777777" w:rsidR="00D512CE" w:rsidRDefault="00E738FD">
      <w:pPr>
        <w:pStyle w:val="Heading1"/>
        <w:numPr>
          <w:ilvl w:val="1"/>
          <w:numId w:val="4"/>
        </w:numPr>
        <w:tabs>
          <w:tab w:val="left" w:pos="1179"/>
        </w:tabs>
        <w:spacing w:before="26"/>
        <w:ind w:left="1178" w:hanging="322"/>
      </w:pPr>
      <w:r>
        <w:rPr>
          <w:color w:val="353535"/>
          <w:spacing w:val="5"/>
          <w:w w:val="105"/>
        </w:rPr>
        <w:t xml:space="preserve">Prevent </w:t>
      </w:r>
      <w:r>
        <w:rPr>
          <w:color w:val="353535"/>
          <w:spacing w:val="3"/>
          <w:w w:val="105"/>
        </w:rPr>
        <w:t xml:space="preserve">or </w:t>
      </w:r>
      <w:r>
        <w:rPr>
          <w:color w:val="353535"/>
          <w:spacing w:val="5"/>
          <w:w w:val="105"/>
        </w:rPr>
        <w:t>Control</w:t>
      </w:r>
      <w:r>
        <w:rPr>
          <w:color w:val="353535"/>
          <w:spacing w:val="11"/>
          <w:w w:val="105"/>
        </w:rPr>
        <w:t xml:space="preserve"> </w:t>
      </w:r>
      <w:r>
        <w:rPr>
          <w:color w:val="353535"/>
          <w:spacing w:val="6"/>
          <w:w w:val="105"/>
        </w:rPr>
        <w:t>Exposure</w:t>
      </w:r>
    </w:p>
    <w:p w14:paraId="6FBE3657" w14:textId="77777777" w:rsidR="00D512CE" w:rsidRDefault="00E738FD">
      <w:pPr>
        <w:pStyle w:val="BodyText"/>
        <w:spacing w:before="34" w:line="278" w:lineRule="auto"/>
        <w:ind w:left="856" w:right="1061" w:firstLine="0"/>
      </w:pPr>
      <w:r>
        <w:rPr>
          <w:color w:val="353535"/>
          <w:w w:val="105"/>
        </w:rPr>
        <w:t xml:space="preserve">The main aim is to prevent exposure to hazardous substances, but where this not possible or practicable, Holbeach &amp; East Elloe Hospital Trust must adequately control exposure. The priority for addressing exposure is based on the level of risk. This should </w:t>
      </w:r>
      <w:r>
        <w:rPr>
          <w:color w:val="353535"/>
          <w:w w:val="105"/>
        </w:rPr>
        <w:t>take into account</w:t>
      </w:r>
    </w:p>
    <w:p w14:paraId="6FBE3658" w14:textId="77777777" w:rsidR="00D512CE" w:rsidRDefault="00E738FD">
      <w:pPr>
        <w:pStyle w:val="ListParagraph"/>
        <w:numPr>
          <w:ilvl w:val="0"/>
          <w:numId w:val="2"/>
        </w:numPr>
        <w:tabs>
          <w:tab w:val="left" w:pos="1192"/>
        </w:tabs>
        <w:spacing w:before="57"/>
        <w:ind w:hanging="214"/>
        <w:rPr>
          <w:sz w:val="18"/>
        </w:rPr>
      </w:pPr>
      <w:r>
        <w:rPr>
          <w:color w:val="353535"/>
          <w:w w:val="105"/>
          <w:sz w:val="18"/>
        </w:rPr>
        <w:t>How hazardous the substance</w:t>
      </w:r>
      <w:r>
        <w:rPr>
          <w:color w:val="353535"/>
          <w:spacing w:val="1"/>
          <w:w w:val="105"/>
          <w:sz w:val="18"/>
        </w:rPr>
        <w:t xml:space="preserve"> </w:t>
      </w:r>
      <w:r>
        <w:rPr>
          <w:color w:val="353535"/>
          <w:w w:val="105"/>
          <w:sz w:val="18"/>
        </w:rPr>
        <w:t>is</w:t>
      </w:r>
    </w:p>
    <w:p w14:paraId="6FBE3659" w14:textId="77777777" w:rsidR="00D512CE" w:rsidRDefault="00E738FD">
      <w:pPr>
        <w:pStyle w:val="ListParagraph"/>
        <w:numPr>
          <w:ilvl w:val="0"/>
          <w:numId w:val="2"/>
        </w:numPr>
        <w:tabs>
          <w:tab w:val="left" w:pos="1192"/>
        </w:tabs>
        <w:ind w:hanging="214"/>
        <w:rPr>
          <w:sz w:val="18"/>
        </w:rPr>
      </w:pPr>
      <w:r>
        <w:rPr>
          <w:color w:val="353535"/>
          <w:w w:val="105"/>
          <w:sz w:val="18"/>
        </w:rPr>
        <w:t>How often individuals are exposed and for how</w:t>
      </w:r>
      <w:r>
        <w:rPr>
          <w:color w:val="353535"/>
          <w:spacing w:val="9"/>
          <w:w w:val="105"/>
          <w:sz w:val="18"/>
        </w:rPr>
        <w:t xml:space="preserve"> </w:t>
      </w:r>
      <w:r>
        <w:rPr>
          <w:color w:val="353535"/>
          <w:w w:val="105"/>
          <w:sz w:val="18"/>
        </w:rPr>
        <w:t>long</w:t>
      </w:r>
    </w:p>
    <w:p w14:paraId="6FBE365A" w14:textId="77777777" w:rsidR="00D512CE" w:rsidRDefault="00E738FD">
      <w:pPr>
        <w:pStyle w:val="BodyText"/>
        <w:spacing w:before="74"/>
        <w:ind w:left="856" w:firstLine="0"/>
      </w:pPr>
      <w:r>
        <w:rPr>
          <w:color w:val="353535"/>
          <w:w w:val="105"/>
        </w:rPr>
        <w:t>Substances with low, short-term exposure limits, based on 15 minutes of exposure that are identified in the</w:t>
      </w:r>
    </w:p>
    <w:p w14:paraId="6FBE365B" w14:textId="77777777" w:rsidR="00D512CE" w:rsidRDefault="00D512CE">
      <w:pPr>
        <w:sectPr w:rsidR="00D512CE">
          <w:pgSz w:w="11900" w:h="16840"/>
          <w:pgMar w:top="1440" w:right="420" w:bottom="720" w:left="580" w:header="0" w:footer="520" w:gutter="0"/>
          <w:cols w:space="720"/>
        </w:sectPr>
      </w:pPr>
    </w:p>
    <w:p w14:paraId="6FBE365C" w14:textId="77777777" w:rsidR="00D512CE" w:rsidRDefault="00D512CE">
      <w:pPr>
        <w:pStyle w:val="BodyText"/>
        <w:spacing w:before="1"/>
        <w:ind w:left="0" w:firstLine="0"/>
        <w:rPr>
          <w:sz w:val="24"/>
        </w:rPr>
      </w:pPr>
    </w:p>
    <w:p w14:paraId="6FBE365D" w14:textId="77777777" w:rsidR="00D512CE" w:rsidRDefault="00E738FD">
      <w:pPr>
        <w:pStyle w:val="BodyText"/>
        <w:spacing w:line="278" w:lineRule="auto"/>
        <w:ind w:left="856" w:right="1061" w:firstLine="0"/>
      </w:pPr>
      <w:hyperlink r:id="rId25">
        <w:r>
          <w:rPr>
            <w:color w:val="0066CC"/>
            <w:w w:val="105"/>
            <w:u w:val="single" w:color="0066CC"/>
          </w:rPr>
          <w:t>EH40</w:t>
        </w:r>
        <w:r>
          <w:rPr>
            <w:color w:val="0066CC"/>
            <w:w w:val="105"/>
          </w:rPr>
          <w:t xml:space="preserve"> </w:t>
        </w:r>
      </w:hyperlink>
      <w:r>
        <w:rPr>
          <w:color w:val="353535"/>
          <w:w w:val="105"/>
        </w:rPr>
        <w:t>document, generally have a more rapid or serious impact on health than those with a higher exposur e limit.</w:t>
      </w:r>
    </w:p>
    <w:p w14:paraId="6FBE365E" w14:textId="77777777" w:rsidR="00D512CE" w:rsidRDefault="00E738FD">
      <w:pPr>
        <w:pStyle w:val="Heading1"/>
        <w:numPr>
          <w:ilvl w:val="1"/>
          <w:numId w:val="4"/>
        </w:numPr>
        <w:tabs>
          <w:tab w:val="left" w:pos="1179"/>
        </w:tabs>
        <w:spacing w:before="2" w:line="278" w:lineRule="auto"/>
        <w:ind w:right="1443" w:firstLine="0"/>
        <w:rPr>
          <w:b w:val="0"/>
        </w:rPr>
      </w:pPr>
      <w:r>
        <w:rPr>
          <w:color w:val="353535"/>
          <w:spacing w:val="3"/>
          <w:w w:val="105"/>
        </w:rPr>
        <w:t xml:space="preserve">The </w:t>
      </w:r>
      <w:r>
        <w:rPr>
          <w:color w:val="353535"/>
          <w:spacing w:val="4"/>
          <w:w w:val="105"/>
        </w:rPr>
        <w:t xml:space="preserve">COSHH Regulations advocate </w:t>
      </w:r>
      <w:r>
        <w:rPr>
          <w:color w:val="353535"/>
          <w:w w:val="105"/>
        </w:rPr>
        <w:t xml:space="preserve">a </w:t>
      </w:r>
      <w:r>
        <w:rPr>
          <w:color w:val="353535"/>
          <w:spacing w:val="4"/>
          <w:w w:val="105"/>
        </w:rPr>
        <w:t xml:space="preserve">hierarchy </w:t>
      </w:r>
      <w:r>
        <w:rPr>
          <w:color w:val="353535"/>
          <w:spacing w:val="2"/>
          <w:w w:val="105"/>
        </w:rPr>
        <w:t xml:space="preserve">of </w:t>
      </w:r>
      <w:r>
        <w:rPr>
          <w:color w:val="353535"/>
          <w:spacing w:val="4"/>
          <w:w w:val="105"/>
        </w:rPr>
        <w:t xml:space="preserve">controls </w:t>
      </w:r>
      <w:r>
        <w:rPr>
          <w:color w:val="353535"/>
          <w:spacing w:val="3"/>
          <w:w w:val="105"/>
        </w:rPr>
        <w:t xml:space="preserve">that must </w:t>
      </w:r>
      <w:r>
        <w:rPr>
          <w:color w:val="353535"/>
          <w:spacing w:val="2"/>
          <w:w w:val="105"/>
        </w:rPr>
        <w:t xml:space="preserve">be </w:t>
      </w:r>
      <w:r>
        <w:rPr>
          <w:color w:val="353535"/>
          <w:spacing w:val="4"/>
          <w:w w:val="105"/>
        </w:rPr>
        <w:t xml:space="preserve">considered </w:t>
      </w:r>
      <w:r>
        <w:rPr>
          <w:color w:val="353535"/>
          <w:spacing w:val="2"/>
          <w:w w:val="105"/>
        </w:rPr>
        <w:t xml:space="preserve">in </w:t>
      </w:r>
      <w:r>
        <w:rPr>
          <w:color w:val="353535"/>
          <w:spacing w:val="5"/>
          <w:w w:val="105"/>
        </w:rPr>
        <w:t xml:space="preserve">the </w:t>
      </w:r>
      <w:r>
        <w:rPr>
          <w:color w:val="353535"/>
          <w:spacing w:val="4"/>
          <w:w w:val="105"/>
        </w:rPr>
        <w:t>following</w:t>
      </w:r>
      <w:r>
        <w:rPr>
          <w:color w:val="353535"/>
          <w:spacing w:val="6"/>
          <w:w w:val="105"/>
        </w:rPr>
        <w:t xml:space="preserve"> </w:t>
      </w:r>
      <w:r>
        <w:rPr>
          <w:color w:val="353535"/>
          <w:spacing w:val="4"/>
          <w:w w:val="105"/>
        </w:rPr>
        <w:t>order</w:t>
      </w:r>
      <w:r>
        <w:rPr>
          <w:b w:val="0"/>
          <w:color w:val="353535"/>
          <w:spacing w:val="4"/>
          <w:w w:val="105"/>
        </w:rPr>
        <w:t>:</w:t>
      </w:r>
    </w:p>
    <w:p w14:paraId="6FBE365F" w14:textId="77777777" w:rsidR="00D512CE" w:rsidRDefault="00E738FD">
      <w:pPr>
        <w:spacing w:before="2"/>
        <w:ind w:left="856"/>
        <w:rPr>
          <w:b/>
          <w:sz w:val="18"/>
        </w:rPr>
      </w:pPr>
      <w:r>
        <w:rPr>
          <w:b/>
          <w:color w:val="353535"/>
          <w:w w:val="105"/>
          <w:sz w:val="18"/>
        </w:rPr>
        <w:t>Prevent Exposure:</w:t>
      </w:r>
    </w:p>
    <w:p w14:paraId="6FBE3660" w14:textId="77777777" w:rsidR="00D512CE" w:rsidRDefault="00E738FD">
      <w:pPr>
        <w:pStyle w:val="ListParagraph"/>
        <w:numPr>
          <w:ilvl w:val="2"/>
          <w:numId w:val="4"/>
        </w:numPr>
        <w:tabs>
          <w:tab w:val="left" w:pos="1192"/>
        </w:tabs>
        <w:spacing w:before="88" w:line="295" w:lineRule="auto"/>
        <w:ind w:right="1040" w:hanging="214"/>
        <w:rPr>
          <w:sz w:val="18"/>
        </w:rPr>
      </w:pPr>
      <w:r>
        <w:rPr>
          <w:b/>
          <w:color w:val="353535"/>
          <w:w w:val="105"/>
          <w:sz w:val="18"/>
        </w:rPr>
        <w:t>Elimination</w:t>
      </w:r>
      <w:r>
        <w:rPr>
          <w:color w:val="353535"/>
          <w:w w:val="105"/>
          <w:sz w:val="18"/>
        </w:rPr>
        <w:t>: The COSHH Regulations state that the most effective method of preventing exposure to hazardous substances is not to use the substance or to eliminate the production of hazardous waste or by-products. This could be achieved by changing or modifying the me</w:t>
      </w:r>
      <w:r>
        <w:rPr>
          <w:color w:val="353535"/>
          <w:w w:val="105"/>
          <w:sz w:val="18"/>
        </w:rPr>
        <w:t>thod of working so that the process causing exposure is not</w:t>
      </w:r>
      <w:r>
        <w:rPr>
          <w:color w:val="353535"/>
          <w:spacing w:val="12"/>
          <w:w w:val="105"/>
          <w:sz w:val="18"/>
        </w:rPr>
        <w:t xml:space="preserve"> </w:t>
      </w:r>
      <w:r>
        <w:rPr>
          <w:color w:val="353535"/>
          <w:w w:val="105"/>
          <w:sz w:val="18"/>
        </w:rPr>
        <w:t>required</w:t>
      </w:r>
    </w:p>
    <w:p w14:paraId="6FBE3661" w14:textId="77777777" w:rsidR="00D512CE" w:rsidRDefault="00E738FD">
      <w:pPr>
        <w:pStyle w:val="ListParagraph"/>
        <w:numPr>
          <w:ilvl w:val="2"/>
          <w:numId w:val="4"/>
        </w:numPr>
        <w:tabs>
          <w:tab w:val="left" w:pos="1192"/>
        </w:tabs>
        <w:spacing w:before="53" w:line="295" w:lineRule="auto"/>
        <w:ind w:right="1081" w:hanging="214"/>
        <w:rPr>
          <w:sz w:val="18"/>
        </w:rPr>
      </w:pPr>
      <w:r>
        <w:rPr>
          <w:b/>
          <w:color w:val="353535"/>
          <w:spacing w:val="2"/>
          <w:w w:val="105"/>
          <w:sz w:val="18"/>
        </w:rPr>
        <w:t>Substitution</w:t>
      </w:r>
      <w:r>
        <w:rPr>
          <w:color w:val="353535"/>
          <w:spacing w:val="2"/>
          <w:w w:val="105"/>
          <w:sz w:val="18"/>
        </w:rPr>
        <w:t xml:space="preserve">: </w:t>
      </w:r>
      <w:r>
        <w:rPr>
          <w:color w:val="353535"/>
          <w:w w:val="105"/>
          <w:sz w:val="18"/>
        </w:rPr>
        <w:t>If the process cannot be eliminated, could an alternative, less hazardous substance be used instead? If not, could the same substance be used in a different form? For exampl</w:t>
      </w:r>
      <w:r>
        <w:rPr>
          <w:color w:val="353535"/>
          <w:w w:val="105"/>
          <w:sz w:val="18"/>
        </w:rPr>
        <w:t>e, could a solid be used instead of a liquid or could pellets be used instead of a powder? These actions are a good step towards reducing</w:t>
      </w:r>
      <w:r>
        <w:rPr>
          <w:color w:val="353535"/>
          <w:spacing w:val="4"/>
          <w:w w:val="105"/>
          <w:sz w:val="18"/>
        </w:rPr>
        <w:t xml:space="preserve"> </w:t>
      </w:r>
      <w:r>
        <w:rPr>
          <w:color w:val="353535"/>
          <w:w w:val="105"/>
          <w:sz w:val="18"/>
        </w:rPr>
        <w:t>exposure</w:t>
      </w:r>
    </w:p>
    <w:p w14:paraId="6FBE3662" w14:textId="77777777" w:rsidR="00D512CE" w:rsidRDefault="00E738FD">
      <w:pPr>
        <w:pStyle w:val="BodyText"/>
        <w:spacing w:before="26" w:line="278" w:lineRule="auto"/>
        <w:ind w:left="856" w:right="1014" w:firstLine="0"/>
        <w:jc w:val="both"/>
      </w:pPr>
      <w:r>
        <w:rPr>
          <w:color w:val="353535"/>
          <w:w w:val="105"/>
        </w:rPr>
        <w:t>Caution should be exercised when selecting alternative substances and any decision should be based on a balan</w:t>
      </w:r>
      <w:r>
        <w:rPr>
          <w:color w:val="353535"/>
          <w:w w:val="105"/>
        </w:rPr>
        <w:t>ce between the existing and any newly created risks. For example, a new substance with a lower level of toxicity but increased flammability might be a greater risk than the original substance.</w:t>
      </w:r>
    </w:p>
    <w:p w14:paraId="6FBE3663" w14:textId="77777777" w:rsidR="00D512CE" w:rsidRDefault="00E738FD">
      <w:pPr>
        <w:pStyle w:val="Heading1"/>
        <w:numPr>
          <w:ilvl w:val="1"/>
          <w:numId w:val="4"/>
        </w:numPr>
        <w:tabs>
          <w:tab w:val="left" w:pos="1179"/>
        </w:tabs>
        <w:ind w:left="1178" w:hanging="322"/>
      </w:pPr>
      <w:r>
        <w:rPr>
          <w:color w:val="353535"/>
          <w:spacing w:val="3"/>
          <w:w w:val="105"/>
        </w:rPr>
        <w:t>Control</w:t>
      </w:r>
      <w:r>
        <w:rPr>
          <w:color w:val="353535"/>
          <w:spacing w:val="5"/>
          <w:w w:val="105"/>
        </w:rPr>
        <w:t xml:space="preserve"> </w:t>
      </w:r>
      <w:r>
        <w:rPr>
          <w:color w:val="353535"/>
          <w:spacing w:val="4"/>
          <w:w w:val="105"/>
        </w:rPr>
        <w:t>Exposure</w:t>
      </w:r>
    </w:p>
    <w:p w14:paraId="6FBE3664" w14:textId="77777777" w:rsidR="00D512CE" w:rsidRDefault="00E738FD">
      <w:pPr>
        <w:spacing w:before="34"/>
        <w:ind w:left="856"/>
        <w:rPr>
          <w:b/>
          <w:sz w:val="18"/>
        </w:rPr>
      </w:pPr>
      <w:r>
        <w:rPr>
          <w:b/>
          <w:color w:val="353535"/>
          <w:w w:val="105"/>
          <w:sz w:val="18"/>
        </w:rPr>
        <w:t>Engineering Controls and Work Processes</w:t>
      </w:r>
    </w:p>
    <w:p w14:paraId="6FBE3665" w14:textId="77777777" w:rsidR="00D512CE" w:rsidRDefault="00E738FD">
      <w:pPr>
        <w:pStyle w:val="BodyText"/>
        <w:spacing w:before="34" w:line="278" w:lineRule="auto"/>
        <w:ind w:left="856" w:right="1061" w:firstLine="0"/>
      </w:pPr>
      <w:r>
        <w:rPr>
          <w:color w:val="353535"/>
          <w:w w:val="105"/>
        </w:rPr>
        <w:t>This would include using processes that minimise the amount of the substance used or produced, or equipment that totally encloses the process. Engineering controls separate the individual from the process. Exposure can be minimised by controlling hazardous</w:t>
      </w:r>
      <w:r>
        <w:rPr>
          <w:color w:val="353535"/>
          <w:w w:val="105"/>
        </w:rPr>
        <w:t xml:space="preserve"> substances at their source, rather than once they have been dispersed into the workplace. For example, local exhaust ventilation (LEV) may be used to control airborne</w:t>
      </w:r>
      <w:r>
        <w:rPr>
          <w:color w:val="353535"/>
          <w:spacing w:val="5"/>
          <w:w w:val="105"/>
        </w:rPr>
        <w:t xml:space="preserve"> </w:t>
      </w:r>
      <w:r>
        <w:rPr>
          <w:color w:val="353535"/>
          <w:w w:val="105"/>
        </w:rPr>
        <w:t>contaminants.</w:t>
      </w:r>
    </w:p>
    <w:p w14:paraId="6FBE3666" w14:textId="77777777" w:rsidR="00D512CE" w:rsidRDefault="00E738FD">
      <w:pPr>
        <w:pStyle w:val="Heading1"/>
        <w:spacing w:before="5"/>
        <w:ind w:left="856" w:firstLine="0"/>
      </w:pPr>
      <w:r>
        <w:rPr>
          <w:color w:val="353535"/>
          <w:w w:val="105"/>
        </w:rPr>
        <w:t>Worker Specific Controls</w:t>
      </w:r>
    </w:p>
    <w:p w14:paraId="6FBE3667" w14:textId="77777777" w:rsidR="00D512CE" w:rsidRDefault="00E738FD">
      <w:pPr>
        <w:pStyle w:val="BodyText"/>
        <w:spacing w:before="34" w:line="278" w:lineRule="auto"/>
        <w:ind w:left="856" w:right="1061" w:firstLine="0"/>
      </w:pPr>
      <w:r>
        <w:rPr>
          <w:color w:val="353535"/>
          <w:w w:val="105"/>
        </w:rPr>
        <w:t>These controls include the use of PPE such as pro</w:t>
      </w:r>
      <w:r>
        <w:rPr>
          <w:color w:val="353535"/>
          <w:w w:val="105"/>
        </w:rPr>
        <w:t>tective clothing, face masks and respirators and limiting worker exposure by job rotation. Although a risk assessment may identify PPE as being necessary, other means of control should be given preference and, wherever possible, PPE must not be relied upon</w:t>
      </w:r>
      <w:r>
        <w:rPr>
          <w:color w:val="353535"/>
          <w:w w:val="105"/>
        </w:rPr>
        <w:t xml:space="preserve"> as the only means of protection. It is too user-dependent to be fully reliable and protects only the user.</w:t>
      </w:r>
    </w:p>
    <w:p w14:paraId="6FBE3668" w14:textId="77777777" w:rsidR="00D512CE" w:rsidRDefault="00E738FD">
      <w:pPr>
        <w:pStyle w:val="Heading1"/>
        <w:spacing w:before="4"/>
        <w:ind w:left="856" w:firstLine="0"/>
      </w:pPr>
      <w:r>
        <w:rPr>
          <w:color w:val="353535"/>
          <w:w w:val="105"/>
        </w:rPr>
        <w:t>Administrative Controls</w:t>
      </w:r>
    </w:p>
    <w:p w14:paraId="6FBE3669" w14:textId="77777777" w:rsidR="00D512CE" w:rsidRDefault="00E738FD">
      <w:pPr>
        <w:pStyle w:val="BodyText"/>
        <w:spacing w:before="34" w:line="278" w:lineRule="auto"/>
        <w:ind w:left="856" w:right="1061" w:firstLine="0"/>
      </w:pPr>
      <w:r>
        <w:rPr>
          <w:color w:val="353535"/>
          <w:w w:val="105"/>
        </w:rPr>
        <w:t xml:space="preserve">These include safe operating procedures, access permits, training and supervision. These are essential controls that do not </w:t>
      </w:r>
      <w:r>
        <w:rPr>
          <w:color w:val="353535"/>
          <w:w w:val="105"/>
        </w:rPr>
        <w:t>sit in isolation but are used in combination with other controls. Staff must be provided with information about the hazards and risks associated with their work, and about the means of controlling those risks. Inexperienced staff may require close supervis</w:t>
      </w:r>
      <w:r>
        <w:rPr>
          <w:color w:val="353535"/>
          <w:w w:val="105"/>
        </w:rPr>
        <w:t>ion to ensure that they understand the risks and the need for the controls (and how to use them). The level of supervision is a risk control which should be determined by the local manager.</w:t>
      </w:r>
    </w:p>
    <w:p w14:paraId="6FBE366A" w14:textId="77777777" w:rsidR="00D512CE" w:rsidRDefault="00E738FD">
      <w:pPr>
        <w:pStyle w:val="Heading1"/>
        <w:numPr>
          <w:ilvl w:val="1"/>
          <w:numId w:val="4"/>
        </w:numPr>
        <w:tabs>
          <w:tab w:val="left" w:pos="1179"/>
        </w:tabs>
        <w:spacing w:before="6"/>
        <w:ind w:left="1178" w:hanging="322"/>
      </w:pPr>
      <w:r>
        <w:rPr>
          <w:color w:val="353535"/>
          <w:spacing w:val="2"/>
          <w:w w:val="105"/>
        </w:rPr>
        <w:t>Safety Data</w:t>
      </w:r>
      <w:r>
        <w:rPr>
          <w:color w:val="353535"/>
          <w:spacing w:val="6"/>
          <w:w w:val="105"/>
        </w:rPr>
        <w:t xml:space="preserve"> </w:t>
      </w:r>
      <w:r>
        <w:rPr>
          <w:color w:val="353535"/>
          <w:spacing w:val="3"/>
          <w:w w:val="105"/>
        </w:rPr>
        <w:t>Sheets</w:t>
      </w:r>
    </w:p>
    <w:p w14:paraId="6FBE366B" w14:textId="77777777" w:rsidR="00D512CE" w:rsidRDefault="00E738FD">
      <w:pPr>
        <w:pStyle w:val="ListParagraph"/>
        <w:numPr>
          <w:ilvl w:val="2"/>
          <w:numId w:val="4"/>
        </w:numPr>
        <w:tabs>
          <w:tab w:val="left" w:pos="1192"/>
        </w:tabs>
        <w:spacing w:before="88" w:line="295" w:lineRule="auto"/>
        <w:ind w:right="1335" w:hanging="214"/>
        <w:rPr>
          <w:sz w:val="18"/>
        </w:rPr>
      </w:pPr>
      <w:r>
        <w:rPr>
          <w:color w:val="353535"/>
          <w:w w:val="105"/>
          <w:sz w:val="18"/>
        </w:rPr>
        <w:t>A data sheet must always be obtained for all ha</w:t>
      </w:r>
      <w:r>
        <w:rPr>
          <w:color w:val="353535"/>
          <w:w w:val="105"/>
          <w:sz w:val="18"/>
        </w:rPr>
        <w:t xml:space="preserve">zardous substances. This will either be supplied to Holbeach &amp; East Elloe Hospital Trust with the delivery note or can be found on the website when clicking on the item ordered. If one is not available, the supplier must be contacted directly to obtain </w:t>
      </w:r>
      <w:r>
        <w:rPr>
          <w:color w:val="353535"/>
          <w:spacing w:val="2"/>
          <w:w w:val="105"/>
          <w:sz w:val="18"/>
        </w:rPr>
        <w:t>one</w:t>
      </w:r>
    </w:p>
    <w:p w14:paraId="6FBE366C" w14:textId="77777777" w:rsidR="00D512CE" w:rsidRDefault="00E738FD">
      <w:pPr>
        <w:pStyle w:val="ListParagraph"/>
        <w:numPr>
          <w:ilvl w:val="2"/>
          <w:numId w:val="4"/>
        </w:numPr>
        <w:tabs>
          <w:tab w:val="left" w:pos="1192"/>
        </w:tabs>
        <w:spacing w:before="53" w:line="295" w:lineRule="auto"/>
        <w:ind w:right="1844" w:hanging="214"/>
        <w:rPr>
          <w:sz w:val="18"/>
        </w:rPr>
      </w:pPr>
      <w:r>
        <w:rPr>
          <w:color w:val="353535"/>
          <w:w w:val="105"/>
          <w:sz w:val="18"/>
        </w:rPr>
        <w:t>By law, suppliers of chemicals must provide an up-to-date Safety Data Sheet if a substance is dangerous for</w:t>
      </w:r>
      <w:r>
        <w:rPr>
          <w:color w:val="353535"/>
          <w:spacing w:val="5"/>
          <w:w w:val="105"/>
          <w:sz w:val="18"/>
        </w:rPr>
        <w:t xml:space="preserve"> </w:t>
      </w:r>
      <w:r>
        <w:rPr>
          <w:color w:val="353535"/>
          <w:spacing w:val="2"/>
          <w:w w:val="105"/>
          <w:sz w:val="18"/>
        </w:rPr>
        <w:t>supply</w:t>
      </w:r>
    </w:p>
    <w:p w14:paraId="6FBE366D" w14:textId="77777777" w:rsidR="00D512CE" w:rsidRDefault="00E738FD">
      <w:pPr>
        <w:pStyle w:val="ListParagraph"/>
        <w:numPr>
          <w:ilvl w:val="2"/>
          <w:numId w:val="4"/>
        </w:numPr>
        <w:tabs>
          <w:tab w:val="left" w:pos="1192"/>
        </w:tabs>
        <w:spacing w:before="53"/>
        <w:ind w:hanging="214"/>
        <w:rPr>
          <w:sz w:val="18"/>
        </w:rPr>
      </w:pPr>
      <w:r>
        <w:rPr>
          <w:color w:val="353535"/>
          <w:w w:val="105"/>
          <w:sz w:val="18"/>
        </w:rPr>
        <w:t>The data sheet will be the base for the risk</w:t>
      </w:r>
      <w:r>
        <w:rPr>
          <w:color w:val="353535"/>
          <w:spacing w:val="15"/>
          <w:w w:val="105"/>
          <w:sz w:val="18"/>
        </w:rPr>
        <w:t xml:space="preserve"> </w:t>
      </w:r>
      <w:r>
        <w:rPr>
          <w:color w:val="353535"/>
          <w:w w:val="105"/>
          <w:sz w:val="18"/>
        </w:rPr>
        <w:t>assessment</w:t>
      </w:r>
    </w:p>
    <w:p w14:paraId="6FBE366E" w14:textId="77777777" w:rsidR="00D512CE" w:rsidRDefault="00E738FD">
      <w:pPr>
        <w:pStyle w:val="Heading1"/>
        <w:numPr>
          <w:ilvl w:val="1"/>
          <w:numId w:val="4"/>
        </w:numPr>
        <w:tabs>
          <w:tab w:val="left" w:pos="1286"/>
        </w:tabs>
        <w:spacing w:before="74"/>
        <w:ind w:left="1285" w:hanging="429"/>
      </w:pPr>
      <w:r>
        <w:rPr>
          <w:color w:val="353535"/>
          <w:spacing w:val="2"/>
          <w:w w:val="105"/>
        </w:rPr>
        <w:t>COSHH</w:t>
      </w:r>
      <w:r>
        <w:rPr>
          <w:color w:val="353535"/>
          <w:spacing w:val="3"/>
          <w:w w:val="105"/>
        </w:rPr>
        <w:t xml:space="preserve"> Folder</w:t>
      </w:r>
    </w:p>
    <w:p w14:paraId="6FBE366F" w14:textId="77777777" w:rsidR="00D512CE" w:rsidRDefault="00E738FD">
      <w:pPr>
        <w:pStyle w:val="ListParagraph"/>
        <w:numPr>
          <w:ilvl w:val="2"/>
          <w:numId w:val="4"/>
        </w:numPr>
        <w:tabs>
          <w:tab w:val="left" w:pos="1192"/>
        </w:tabs>
        <w:spacing w:before="88" w:line="295" w:lineRule="auto"/>
        <w:ind w:right="1040" w:hanging="214"/>
        <w:rPr>
          <w:sz w:val="18"/>
        </w:rPr>
      </w:pPr>
      <w:r>
        <w:rPr>
          <w:color w:val="353535"/>
          <w:w w:val="105"/>
          <w:sz w:val="18"/>
        </w:rPr>
        <w:t>Holbeach &amp; East Elloe Hospital Trust must have an emergency plan in place for when incidents happen with hazardous substances. Instructions on what to do will be stated on the data sheet and must be followed in the case of an</w:t>
      </w:r>
      <w:r>
        <w:rPr>
          <w:color w:val="353535"/>
          <w:spacing w:val="9"/>
          <w:w w:val="105"/>
          <w:sz w:val="18"/>
        </w:rPr>
        <w:t xml:space="preserve"> </w:t>
      </w:r>
      <w:r>
        <w:rPr>
          <w:color w:val="353535"/>
          <w:w w:val="105"/>
          <w:sz w:val="18"/>
        </w:rPr>
        <w:t>emergency</w:t>
      </w:r>
    </w:p>
    <w:p w14:paraId="6FBE3670" w14:textId="77777777" w:rsidR="00D512CE" w:rsidRDefault="00E738FD">
      <w:pPr>
        <w:pStyle w:val="ListParagraph"/>
        <w:numPr>
          <w:ilvl w:val="2"/>
          <w:numId w:val="4"/>
        </w:numPr>
        <w:tabs>
          <w:tab w:val="left" w:pos="1192"/>
        </w:tabs>
        <w:spacing w:before="53" w:line="295" w:lineRule="auto"/>
        <w:ind w:right="1375" w:hanging="214"/>
        <w:rPr>
          <w:sz w:val="18"/>
        </w:rPr>
      </w:pPr>
      <w:r>
        <w:rPr>
          <w:color w:val="353535"/>
          <w:w w:val="105"/>
          <w:sz w:val="18"/>
        </w:rPr>
        <w:t>A</w:t>
      </w:r>
      <w:r>
        <w:rPr>
          <w:color w:val="353535"/>
          <w:spacing w:val="-4"/>
          <w:w w:val="105"/>
          <w:sz w:val="18"/>
        </w:rPr>
        <w:t xml:space="preserve"> </w:t>
      </w:r>
      <w:r>
        <w:rPr>
          <w:color w:val="353535"/>
          <w:w w:val="105"/>
          <w:sz w:val="18"/>
        </w:rPr>
        <w:t>dedicated</w:t>
      </w:r>
      <w:r>
        <w:rPr>
          <w:color w:val="353535"/>
          <w:spacing w:val="-3"/>
          <w:w w:val="105"/>
          <w:sz w:val="18"/>
        </w:rPr>
        <w:t xml:space="preserve"> </w:t>
      </w:r>
      <w:r>
        <w:rPr>
          <w:color w:val="353535"/>
          <w:w w:val="105"/>
          <w:sz w:val="18"/>
        </w:rPr>
        <w:t>COSHH</w:t>
      </w:r>
      <w:r>
        <w:rPr>
          <w:color w:val="353535"/>
          <w:spacing w:val="-3"/>
          <w:w w:val="105"/>
          <w:sz w:val="18"/>
        </w:rPr>
        <w:t xml:space="preserve"> </w:t>
      </w:r>
      <w:r>
        <w:rPr>
          <w:color w:val="353535"/>
          <w:w w:val="105"/>
          <w:sz w:val="18"/>
        </w:rPr>
        <w:t>fi</w:t>
      </w:r>
      <w:r>
        <w:rPr>
          <w:color w:val="353535"/>
          <w:w w:val="105"/>
          <w:sz w:val="18"/>
        </w:rPr>
        <w:t>le</w:t>
      </w:r>
      <w:r>
        <w:rPr>
          <w:color w:val="353535"/>
          <w:spacing w:val="-4"/>
          <w:w w:val="105"/>
          <w:sz w:val="18"/>
        </w:rPr>
        <w:t xml:space="preserve"> </w:t>
      </w:r>
      <w:r>
        <w:rPr>
          <w:color w:val="353535"/>
          <w:w w:val="105"/>
          <w:sz w:val="18"/>
        </w:rPr>
        <w:t>must</w:t>
      </w:r>
      <w:r>
        <w:rPr>
          <w:color w:val="353535"/>
          <w:spacing w:val="-3"/>
          <w:w w:val="105"/>
          <w:sz w:val="18"/>
        </w:rPr>
        <w:t xml:space="preserve"> </w:t>
      </w:r>
      <w:r>
        <w:rPr>
          <w:color w:val="353535"/>
          <w:w w:val="105"/>
          <w:sz w:val="18"/>
        </w:rPr>
        <w:t>be</w:t>
      </w:r>
      <w:r>
        <w:rPr>
          <w:color w:val="353535"/>
          <w:spacing w:val="-3"/>
          <w:w w:val="105"/>
          <w:sz w:val="18"/>
        </w:rPr>
        <w:t xml:space="preserve"> </w:t>
      </w:r>
      <w:r>
        <w:rPr>
          <w:color w:val="353535"/>
          <w:w w:val="105"/>
          <w:sz w:val="18"/>
        </w:rPr>
        <w:t>available</w:t>
      </w:r>
      <w:r>
        <w:rPr>
          <w:color w:val="353535"/>
          <w:spacing w:val="-3"/>
          <w:w w:val="105"/>
          <w:sz w:val="18"/>
        </w:rPr>
        <w:t xml:space="preserve"> </w:t>
      </w:r>
      <w:r>
        <w:rPr>
          <w:color w:val="353535"/>
          <w:w w:val="105"/>
          <w:sz w:val="18"/>
        </w:rPr>
        <w:t>with</w:t>
      </w:r>
      <w:r>
        <w:rPr>
          <w:color w:val="353535"/>
          <w:spacing w:val="-4"/>
          <w:w w:val="105"/>
          <w:sz w:val="18"/>
        </w:rPr>
        <w:t xml:space="preserve"> </w:t>
      </w:r>
      <w:r>
        <w:rPr>
          <w:color w:val="353535"/>
          <w:w w:val="105"/>
          <w:sz w:val="18"/>
        </w:rPr>
        <w:t>all</w:t>
      </w:r>
      <w:r>
        <w:rPr>
          <w:color w:val="353535"/>
          <w:spacing w:val="-3"/>
          <w:w w:val="105"/>
          <w:sz w:val="18"/>
        </w:rPr>
        <w:t xml:space="preserve"> </w:t>
      </w:r>
      <w:r>
        <w:rPr>
          <w:color w:val="353535"/>
          <w:w w:val="105"/>
          <w:sz w:val="18"/>
        </w:rPr>
        <w:t>data</w:t>
      </w:r>
      <w:r>
        <w:rPr>
          <w:color w:val="353535"/>
          <w:spacing w:val="-3"/>
          <w:w w:val="105"/>
          <w:sz w:val="18"/>
        </w:rPr>
        <w:t xml:space="preserve"> </w:t>
      </w:r>
      <w:r>
        <w:rPr>
          <w:color w:val="353535"/>
          <w:w w:val="105"/>
          <w:sz w:val="18"/>
        </w:rPr>
        <w:t>sheets</w:t>
      </w:r>
      <w:r>
        <w:rPr>
          <w:color w:val="353535"/>
          <w:spacing w:val="-4"/>
          <w:w w:val="105"/>
          <w:sz w:val="18"/>
        </w:rPr>
        <w:t xml:space="preserve"> </w:t>
      </w:r>
      <w:r>
        <w:rPr>
          <w:color w:val="353535"/>
          <w:w w:val="105"/>
          <w:sz w:val="18"/>
        </w:rPr>
        <w:t>and</w:t>
      </w:r>
      <w:r>
        <w:rPr>
          <w:color w:val="353535"/>
          <w:spacing w:val="-3"/>
          <w:w w:val="105"/>
          <w:sz w:val="18"/>
        </w:rPr>
        <w:t xml:space="preserve"> </w:t>
      </w:r>
      <w:r>
        <w:rPr>
          <w:color w:val="353535"/>
          <w:w w:val="105"/>
          <w:sz w:val="18"/>
        </w:rPr>
        <w:t>risk</w:t>
      </w:r>
      <w:r>
        <w:rPr>
          <w:color w:val="353535"/>
          <w:spacing w:val="-3"/>
          <w:w w:val="105"/>
          <w:sz w:val="18"/>
        </w:rPr>
        <w:t xml:space="preserve"> </w:t>
      </w:r>
      <w:r>
        <w:rPr>
          <w:color w:val="353535"/>
          <w:w w:val="105"/>
          <w:sz w:val="18"/>
        </w:rPr>
        <w:t>assessments</w:t>
      </w:r>
      <w:r>
        <w:rPr>
          <w:color w:val="353535"/>
          <w:spacing w:val="-3"/>
          <w:w w:val="105"/>
          <w:sz w:val="18"/>
        </w:rPr>
        <w:t xml:space="preserve"> </w:t>
      </w:r>
      <w:r>
        <w:rPr>
          <w:color w:val="353535"/>
          <w:w w:val="105"/>
          <w:sz w:val="18"/>
        </w:rPr>
        <w:t>in</w:t>
      </w:r>
      <w:r>
        <w:rPr>
          <w:color w:val="353535"/>
          <w:spacing w:val="-4"/>
          <w:w w:val="105"/>
          <w:sz w:val="18"/>
        </w:rPr>
        <w:t xml:space="preserve"> </w:t>
      </w:r>
      <w:r>
        <w:rPr>
          <w:color w:val="353535"/>
          <w:w w:val="105"/>
          <w:sz w:val="18"/>
        </w:rPr>
        <w:t xml:space="preserve">alphabetical </w:t>
      </w:r>
      <w:r>
        <w:rPr>
          <w:color w:val="353535"/>
          <w:spacing w:val="3"/>
          <w:w w:val="105"/>
          <w:sz w:val="18"/>
        </w:rPr>
        <w:t>order</w:t>
      </w:r>
    </w:p>
    <w:p w14:paraId="6FBE3671" w14:textId="77777777" w:rsidR="00D512CE" w:rsidRDefault="00E738FD">
      <w:pPr>
        <w:pStyle w:val="ListParagraph"/>
        <w:numPr>
          <w:ilvl w:val="2"/>
          <w:numId w:val="4"/>
        </w:numPr>
        <w:tabs>
          <w:tab w:val="left" w:pos="1192"/>
        </w:tabs>
        <w:spacing w:before="53" w:line="295" w:lineRule="auto"/>
        <w:ind w:right="1308" w:hanging="214"/>
        <w:rPr>
          <w:sz w:val="18"/>
        </w:rPr>
      </w:pPr>
      <w:r>
        <w:rPr>
          <w:color w:val="353535"/>
          <w:w w:val="105"/>
          <w:sz w:val="18"/>
        </w:rPr>
        <w:t>Staff at Holbeach &amp; East Elloe Hospital Trust must be aware of where the folder is kept in case of an emergency</w:t>
      </w:r>
    </w:p>
    <w:p w14:paraId="6FBE3672" w14:textId="77777777" w:rsidR="00D512CE" w:rsidRDefault="00E738FD">
      <w:pPr>
        <w:pStyle w:val="ListParagraph"/>
        <w:numPr>
          <w:ilvl w:val="2"/>
          <w:numId w:val="4"/>
        </w:numPr>
        <w:tabs>
          <w:tab w:val="left" w:pos="1192"/>
        </w:tabs>
        <w:spacing w:before="54" w:line="295" w:lineRule="auto"/>
        <w:ind w:right="1201" w:hanging="214"/>
        <w:rPr>
          <w:sz w:val="18"/>
        </w:rPr>
      </w:pPr>
      <w:r>
        <w:rPr>
          <w:color w:val="353535"/>
          <w:w w:val="105"/>
          <w:sz w:val="18"/>
        </w:rPr>
        <w:t xml:space="preserve">If an incident occurs where Holbeach &amp; East Elloe Hospital </w:t>
      </w:r>
      <w:r>
        <w:rPr>
          <w:color w:val="353535"/>
          <w:w w:val="105"/>
          <w:sz w:val="18"/>
        </w:rPr>
        <w:t>Trust or Service Users are involved in a hazardous substance incident that requires hospital treatment, a copy of the data sheet must be sent with them to help the medical</w:t>
      </w:r>
      <w:r>
        <w:rPr>
          <w:color w:val="353535"/>
          <w:spacing w:val="1"/>
          <w:w w:val="105"/>
          <w:sz w:val="18"/>
        </w:rPr>
        <w:t xml:space="preserve"> </w:t>
      </w:r>
      <w:r>
        <w:rPr>
          <w:color w:val="353535"/>
          <w:w w:val="105"/>
          <w:sz w:val="18"/>
        </w:rPr>
        <w:t>team</w:t>
      </w:r>
    </w:p>
    <w:p w14:paraId="6FBE3673" w14:textId="77777777" w:rsidR="00D512CE" w:rsidRDefault="00D512CE">
      <w:pPr>
        <w:spacing w:line="295" w:lineRule="auto"/>
        <w:rPr>
          <w:sz w:val="18"/>
        </w:rPr>
        <w:sectPr w:rsidR="00D512CE">
          <w:pgSz w:w="11900" w:h="16840"/>
          <w:pgMar w:top="1440" w:right="420" w:bottom="720" w:left="580" w:header="0" w:footer="520" w:gutter="0"/>
          <w:cols w:space="720"/>
        </w:sectPr>
      </w:pPr>
    </w:p>
    <w:p w14:paraId="6FBE3674" w14:textId="77777777" w:rsidR="00D512CE" w:rsidRDefault="00D512CE">
      <w:pPr>
        <w:pStyle w:val="BodyText"/>
        <w:spacing w:before="9"/>
        <w:ind w:left="0" w:firstLine="0"/>
        <w:rPr>
          <w:sz w:val="28"/>
        </w:rPr>
      </w:pPr>
    </w:p>
    <w:p w14:paraId="6FBE3675" w14:textId="77777777" w:rsidR="00D512CE" w:rsidRDefault="00E738FD">
      <w:pPr>
        <w:pStyle w:val="Heading1"/>
        <w:numPr>
          <w:ilvl w:val="1"/>
          <w:numId w:val="4"/>
        </w:numPr>
        <w:tabs>
          <w:tab w:val="left" w:pos="1286"/>
        </w:tabs>
        <w:spacing w:before="101"/>
        <w:ind w:left="1285" w:hanging="429"/>
      </w:pPr>
      <w:r>
        <w:rPr>
          <w:color w:val="353535"/>
          <w:spacing w:val="3"/>
          <w:w w:val="105"/>
        </w:rPr>
        <w:t xml:space="preserve">Managing Accidents </w:t>
      </w:r>
      <w:r>
        <w:rPr>
          <w:color w:val="353535"/>
          <w:spacing w:val="2"/>
          <w:w w:val="105"/>
        </w:rPr>
        <w:t>and</w:t>
      </w:r>
      <w:r>
        <w:rPr>
          <w:color w:val="353535"/>
          <w:spacing w:val="11"/>
          <w:w w:val="105"/>
        </w:rPr>
        <w:t xml:space="preserve"> </w:t>
      </w:r>
      <w:r>
        <w:rPr>
          <w:color w:val="353535"/>
          <w:spacing w:val="4"/>
          <w:w w:val="105"/>
        </w:rPr>
        <w:t>Emergencies</w:t>
      </w:r>
    </w:p>
    <w:p w14:paraId="6FBE3676" w14:textId="77777777" w:rsidR="00D512CE" w:rsidRDefault="00E738FD">
      <w:pPr>
        <w:pStyle w:val="BodyText"/>
        <w:spacing w:before="34" w:line="278" w:lineRule="auto"/>
        <w:ind w:left="856" w:right="1061" w:firstLine="0"/>
      </w:pPr>
      <w:r>
        <w:rPr>
          <w:color w:val="353535"/>
          <w:w w:val="105"/>
        </w:rPr>
        <w:t>The PSDS or MSDS will provide information about suitable first aid responses for contact with the substance, any fire hazards and fire-fighting measures and how to deal safely with an emergency situation, such as a spillage.</w:t>
      </w:r>
    </w:p>
    <w:p w14:paraId="6FBE3677" w14:textId="77777777" w:rsidR="00D512CE" w:rsidRDefault="00E738FD">
      <w:pPr>
        <w:pStyle w:val="Heading1"/>
        <w:numPr>
          <w:ilvl w:val="1"/>
          <w:numId w:val="4"/>
        </w:numPr>
        <w:tabs>
          <w:tab w:val="left" w:pos="1286"/>
        </w:tabs>
        <w:ind w:left="1285" w:hanging="429"/>
      </w:pPr>
      <w:r>
        <w:rPr>
          <w:color w:val="353535"/>
          <w:w w:val="105"/>
        </w:rPr>
        <w:t>COSHH</w:t>
      </w:r>
      <w:r>
        <w:rPr>
          <w:color w:val="353535"/>
          <w:spacing w:val="1"/>
          <w:w w:val="105"/>
        </w:rPr>
        <w:t xml:space="preserve"> </w:t>
      </w:r>
      <w:r>
        <w:rPr>
          <w:color w:val="353535"/>
          <w:w w:val="105"/>
        </w:rPr>
        <w:t>Training</w:t>
      </w:r>
    </w:p>
    <w:p w14:paraId="6FBE3678" w14:textId="77777777" w:rsidR="00D512CE" w:rsidRDefault="00E738FD">
      <w:pPr>
        <w:pStyle w:val="ListParagraph"/>
        <w:numPr>
          <w:ilvl w:val="2"/>
          <w:numId w:val="4"/>
        </w:numPr>
        <w:tabs>
          <w:tab w:val="left" w:pos="1192"/>
        </w:tabs>
        <w:spacing w:before="88" w:line="295" w:lineRule="auto"/>
        <w:ind w:right="1014" w:hanging="214"/>
        <w:rPr>
          <w:sz w:val="18"/>
        </w:rPr>
      </w:pPr>
      <w:r>
        <w:rPr>
          <w:color w:val="353535"/>
          <w:w w:val="105"/>
          <w:sz w:val="18"/>
        </w:rPr>
        <w:t>Staff</w:t>
      </w:r>
      <w:r>
        <w:rPr>
          <w:color w:val="353535"/>
          <w:spacing w:val="-6"/>
          <w:w w:val="105"/>
          <w:sz w:val="18"/>
        </w:rPr>
        <w:t xml:space="preserve"> </w:t>
      </w:r>
      <w:r>
        <w:rPr>
          <w:color w:val="353535"/>
          <w:w w:val="105"/>
          <w:sz w:val="18"/>
        </w:rPr>
        <w:t>at</w:t>
      </w:r>
      <w:r>
        <w:rPr>
          <w:color w:val="353535"/>
          <w:spacing w:val="-6"/>
          <w:w w:val="105"/>
          <w:sz w:val="18"/>
        </w:rPr>
        <w:t xml:space="preserve"> </w:t>
      </w:r>
      <w:r>
        <w:rPr>
          <w:color w:val="353535"/>
          <w:w w:val="105"/>
          <w:sz w:val="18"/>
        </w:rPr>
        <w:t>Holbeach</w:t>
      </w:r>
      <w:r>
        <w:rPr>
          <w:color w:val="353535"/>
          <w:spacing w:val="-5"/>
          <w:w w:val="105"/>
          <w:sz w:val="18"/>
        </w:rPr>
        <w:t xml:space="preserve"> </w:t>
      </w:r>
      <w:r>
        <w:rPr>
          <w:color w:val="353535"/>
          <w:w w:val="105"/>
          <w:sz w:val="18"/>
        </w:rPr>
        <w:t>&amp;</w:t>
      </w:r>
      <w:r>
        <w:rPr>
          <w:color w:val="353535"/>
          <w:spacing w:val="-6"/>
          <w:w w:val="105"/>
          <w:sz w:val="18"/>
        </w:rPr>
        <w:t xml:space="preserve"> </w:t>
      </w:r>
      <w:r>
        <w:rPr>
          <w:color w:val="353535"/>
          <w:w w:val="105"/>
          <w:sz w:val="18"/>
        </w:rPr>
        <w:t>East</w:t>
      </w:r>
      <w:r>
        <w:rPr>
          <w:color w:val="353535"/>
          <w:spacing w:val="-5"/>
          <w:w w:val="105"/>
          <w:sz w:val="18"/>
        </w:rPr>
        <w:t xml:space="preserve"> </w:t>
      </w:r>
      <w:r>
        <w:rPr>
          <w:color w:val="353535"/>
          <w:w w:val="105"/>
          <w:sz w:val="18"/>
        </w:rPr>
        <w:t>Elloe</w:t>
      </w:r>
      <w:r>
        <w:rPr>
          <w:color w:val="353535"/>
          <w:spacing w:val="-6"/>
          <w:w w:val="105"/>
          <w:sz w:val="18"/>
        </w:rPr>
        <w:t xml:space="preserve"> </w:t>
      </w:r>
      <w:r>
        <w:rPr>
          <w:color w:val="353535"/>
          <w:w w:val="105"/>
          <w:sz w:val="18"/>
        </w:rPr>
        <w:t>Hospital</w:t>
      </w:r>
      <w:r>
        <w:rPr>
          <w:color w:val="353535"/>
          <w:spacing w:val="-6"/>
          <w:w w:val="105"/>
          <w:sz w:val="18"/>
        </w:rPr>
        <w:t xml:space="preserve"> </w:t>
      </w:r>
      <w:r>
        <w:rPr>
          <w:color w:val="353535"/>
          <w:w w:val="105"/>
          <w:sz w:val="18"/>
        </w:rPr>
        <w:t>Trust</w:t>
      </w:r>
      <w:r>
        <w:rPr>
          <w:color w:val="353535"/>
          <w:spacing w:val="-7"/>
          <w:w w:val="105"/>
          <w:sz w:val="18"/>
        </w:rPr>
        <w:t xml:space="preserve"> </w:t>
      </w:r>
      <w:r>
        <w:rPr>
          <w:color w:val="353535"/>
          <w:w w:val="105"/>
          <w:sz w:val="18"/>
        </w:rPr>
        <w:t>must</w:t>
      </w:r>
      <w:r>
        <w:rPr>
          <w:color w:val="353535"/>
          <w:spacing w:val="-6"/>
          <w:w w:val="105"/>
          <w:sz w:val="18"/>
        </w:rPr>
        <w:t xml:space="preserve"> </w:t>
      </w:r>
      <w:r>
        <w:rPr>
          <w:color w:val="353535"/>
          <w:w w:val="105"/>
          <w:sz w:val="18"/>
        </w:rPr>
        <w:t>be</w:t>
      </w:r>
      <w:r>
        <w:rPr>
          <w:color w:val="353535"/>
          <w:spacing w:val="-5"/>
          <w:w w:val="105"/>
          <w:sz w:val="18"/>
        </w:rPr>
        <w:t xml:space="preserve"> </w:t>
      </w:r>
      <w:r>
        <w:rPr>
          <w:color w:val="353535"/>
          <w:w w:val="105"/>
          <w:sz w:val="18"/>
        </w:rPr>
        <w:t>shown</w:t>
      </w:r>
      <w:r>
        <w:rPr>
          <w:color w:val="353535"/>
          <w:spacing w:val="-6"/>
          <w:w w:val="105"/>
          <w:sz w:val="18"/>
        </w:rPr>
        <w:t xml:space="preserve"> </w:t>
      </w:r>
      <w:r>
        <w:rPr>
          <w:color w:val="353535"/>
          <w:w w:val="105"/>
          <w:sz w:val="18"/>
        </w:rPr>
        <w:t>where</w:t>
      </w:r>
      <w:r>
        <w:rPr>
          <w:color w:val="353535"/>
          <w:spacing w:val="-5"/>
          <w:w w:val="105"/>
          <w:sz w:val="18"/>
        </w:rPr>
        <w:t xml:space="preserve"> </w:t>
      </w:r>
      <w:r>
        <w:rPr>
          <w:color w:val="353535"/>
          <w:w w:val="105"/>
          <w:sz w:val="18"/>
        </w:rPr>
        <w:t>the</w:t>
      </w:r>
      <w:r>
        <w:rPr>
          <w:color w:val="353535"/>
          <w:spacing w:val="-6"/>
          <w:w w:val="105"/>
          <w:sz w:val="18"/>
        </w:rPr>
        <w:t xml:space="preserve"> </w:t>
      </w:r>
      <w:r>
        <w:rPr>
          <w:color w:val="353535"/>
          <w:w w:val="105"/>
          <w:sz w:val="18"/>
        </w:rPr>
        <w:t>COSHH</w:t>
      </w:r>
      <w:r>
        <w:rPr>
          <w:color w:val="353535"/>
          <w:spacing w:val="-5"/>
          <w:w w:val="105"/>
          <w:sz w:val="18"/>
        </w:rPr>
        <w:t xml:space="preserve"> </w:t>
      </w:r>
      <w:r>
        <w:rPr>
          <w:color w:val="353535"/>
          <w:w w:val="105"/>
          <w:sz w:val="18"/>
        </w:rPr>
        <w:t>folder</w:t>
      </w:r>
      <w:r>
        <w:rPr>
          <w:color w:val="353535"/>
          <w:spacing w:val="-6"/>
          <w:w w:val="105"/>
          <w:sz w:val="18"/>
        </w:rPr>
        <w:t xml:space="preserve"> </w:t>
      </w:r>
      <w:r>
        <w:rPr>
          <w:color w:val="353535"/>
          <w:w w:val="105"/>
          <w:sz w:val="18"/>
        </w:rPr>
        <w:t>is</w:t>
      </w:r>
      <w:r>
        <w:rPr>
          <w:color w:val="353535"/>
          <w:spacing w:val="-6"/>
          <w:w w:val="105"/>
          <w:sz w:val="18"/>
        </w:rPr>
        <w:t xml:space="preserve"> </w:t>
      </w:r>
      <w:r>
        <w:rPr>
          <w:color w:val="353535"/>
          <w:w w:val="105"/>
          <w:sz w:val="18"/>
        </w:rPr>
        <w:t>and</w:t>
      </w:r>
      <w:r>
        <w:rPr>
          <w:color w:val="353535"/>
          <w:spacing w:val="-5"/>
          <w:w w:val="105"/>
          <w:sz w:val="18"/>
        </w:rPr>
        <w:t xml:space="preserve"> </w:t>
      </w:r>
      <w:r>
        <w:rPr>
          <w:color w:val="353535"/>
          <w:w w:val="105"/>
          <w:sz w:val="18"/>
        </w:rPr>
        <w:t>how</w:t>
      </w:r>
      <w:r>
        <w:rPr>
          <w:color w:val="353535"/>
          <w:spacing w:val="-6"/>
          <w:w w:val="105"/>
          <w:sz w:val="18"/>
        </w:rPr>
        <w:t xml:space="preserve"> </w:t>
      </w:r>
      <w:r>
        <w:rPr>
          <w:color w:val="353535"/>
          <w:w w:val="105"/>
          <w:sz w:val="18"/>
        </w:rPr>
        <w:t>to</w:t>
      </w:r>
      <w:r>
        <w:rPr>
          <w:color w:val="353535"/>
          <w:spacing w:val="-5"/>
          <w:w w:val="105"/>
          <w:sz w:val="18"/>
        </w:rPr>
        <w:t xml:space="preserve"> </w:t>
      </w:r>
      <w:r>
        <w:rPr>
          <w:color w:val="353535"/>
          <w:w w:val="105"/>
          <w:sz w:val="18"/>
        </w:rPr>
        <w:t>use it as part of their induction and training</w:t>
      </w:r>
      <w:r>
        <w:rPr>
          <w:color w:val="353535"/>
          <w:spacing w:val="22"/>
          <w:w w:val="105"/>
          <w:sz w:val="18"/>
        </w:rPr>
        <w:t xml:space="preserve"> </w:t>
      </w:r>
      <w:r>
        <w:rPr>
          <w:color w:val="353535"/>
          <w:spacing w:val="2"/>
          <w:w w:val="105"/>
          <w:sz w:val="18"/>
        </w:rPr>
        <w:t>record</w:t>
      </w:r>
    </w:p>
    <w:p w14:paraId="6FBE3679" w14:textId="77777777" w:rsidR="00D512CE" w:rsidRDefault="00E738FD">
      <w:pPr>
        <w:pStyle w:val="ListParagraph"/>
        <w:numPr>
          <w:ilvl w:val="2"/>
          <w:numId w:val="4"/>
        </w:numPr>
        <w:tabs>
          <w:tab w:val="left" w:pos="1192"/>
        </w:tabs>
        <w:spacing w:before="53" w:line="295" w:lineRule="auto"/>
        <w:ind w:right="1656" w:hanging="214"/>
        <w:rPr>
          <w:sz w:val="18"/>
        </w:rPr>
      </w:pPr>
      <w:r>
        <w:rPr>
          <w:color w:val="353535"/>
          <w:w w:val="105"/>
          <w:sz w:val="18"/>
        </w:rPr>
        <w:t>COSHH should be discussed and documented in meetings to inform the team of any changes in legislation</w:t>
      </w:r>
    </w:p>
    <w:p w14:paraId="6FBE367A" w14:textId="77777777" w:rsidR="00D512CE" w:rsidRDefault="00E738FD">
      <w:pPr>
        <w:pStyle w:val="ListParagraph"/>
        <w:numPr>
          <w:ilvl w:val="2"/>
          <w:numId w:val="4"/>
        </w:numPr>
        <w:tabs>
          <w:tab w:val="left" w:pos="1192"/>
        </w:tabs>
        <w:spacing w:before="53" w:line="295" w:lineRule="auto"/>
        <w:ind w:right="1027" w:hanging="214"/>
        <w:rPr>
          <w:sz w:val="18"/>
        </w:rPr>
      </w:pPr>
      <w:r>
        <w:rPr>
          <w:color w:val="353535"/>
          <w:w w:val="105"/>
          <w:sz w:val="18"/>
        </w:rPr>
        <w:t>New</w:t>
      </w:r>
      <w:r>
        <w:rPr>
          <w:color w:val="353535"/>
          <w:spacing w:val="-4"/>
          <w:w w:val="105"/>
          <w:sz w:val="18"/>
        </w:rPr>
        <w:t xml:space="preserve"> </w:t>
      </w:r>
      <w:r>
        <w:rPr>
          <w:color w:val="353535"/>
          <w:w w:val="105"/>
          <w:sz w:val="18"/>
        </w:rPr>
        <w:t>hazardous</w:t>
      </w:r>
      <w:r>
        <w:rPr>
          <w:color w:val="353535"/>
          <w:spacing w:val="-3"/>
          <w:w w:val="105"/>
          <w:sz w:val="18"/>
        </w:rPr>
        <w:t xml:space="preserve"> </w:t>
      </w:r>
      <w:r>
        <w:rPr>
          <w:color w:val="353535"/>
          <w:w w:val="105"/>
          <w:sz w:val="18"/>
        </w:rPr>
        <w:t>substances</w:t>
      </w:r>
      <w:r>
        <w:rPr>
          <w:color w:val="353535"/>
          <w:spacing w:val="-3"/>
          <w:w w:val="105"/>
          <w:sz w:val="18"/>
        </w:rPr>
        <w:t xml:space="preserve"> </w:t>
      </w:r>
      <w:r>
        <w:rPr>
          <w:color w:val="353535"/>
          <w:w w:val="105"/>
          <w:sz w:val="18"/>
        </w:rPr>
        <w:t>at</w:t>
      </w:r>
      <w:r>
        <w:rPr>
          <w:color w:val="353535"/>
          <w:spacing w:val="-4"/>
          <w:w w:val="105"/>
          <w:sz w:val="18"/>
        </w:rPr>
        <w:t xml:space="preserve"> </w:t>
      </w:r>
      <w:r>
        <w:rPr>
          <w:color w:val="353535"/>
          <w:w w:val="105"/>
          <w:sz w:val="18"/>
        </w:rPr>
        <w:t>Holbeach</w:t>
      </w:r>
      <w:r>
        <w:rPr>
          <w:color w:val="353535"/>
          <w:spacing w:val="-3"/>
          <w:w w:val="105"/>
          <w:sz w:val="18"/>
        </w:rPr>
        <w:t xml:space="preserve"> </w:t>
      </w:r>
      <w:r>
        <w:rPr>
          <w:color w:val="353535"/>
          <w:w w:val="105"/>
          <w:sz w:val="18"/>
        </w:rPr>
        <w:t>&amp;</w:t>
      </w:r>
      <w:r>
        <w:rPr>
          <w:color w:val="353535"/>
          <w:spacing w:val="-3"/>
          <w:w w:val="105"/>
          <w:sz w:val="18"/>
        </w:rPr>
        <w:t xml:space="preserve"> </w:t>
      </w:r>
      <w:r>
        <w:rPr>
          <w:color w:val="353535"/>
          <w:w w:val="105"/>
          <w:sz w:val="18"/>
        </w:rPr>
        <w:t>East</w:t>
      </w:r>
      <w:r>
        <w:rPr>
          <w:color w:val="353535"/>
          <w:spacing w:val="-3"/>
          <w:w w:val="105"/>
          <w:sz w:val="18"/>
        </w:rPr>
        <w:t xml:space="preserve"> </w:t>
      </w:r>
      <w:r>
        <w:rPr>
          <w:color w:val="353535"/>
          <w:w w:val="105"/>
          <w:sz w:val="18"/>
        </w:rPr>
        <w:t>Elloe</w:t>
      </w:r>
      <w:r>
        <w:rPr>
          <w:color w:val="353535"/>
          <w:spacing w:val="-3"/>
          <w:w w:val="105"/>
          <w:sz w:val="18"/>
        </w:rPr>
        <w:t xml:space="preserve"> </w:t>
      </w:r>
      <w:r>
        <w:rPr>
          <w:color w:val="353535"/>
          <w:w w:val="105"/>
          <w:sz w:val="18"/>
        </w:rPr>
        <w:t>Hospital</w:t>
      </w:r>
      <w:r>
        <w:rPr>
          <w:color w:val="353535"/>
          <w:spacing w:val="-3"/>
          <w:w w:val="105"/>
          <w:sz w:val="18"/>
        </w:rPr>
        <w:t xml:space="preserve"> </w:t>
      </w:r>
      <w:r>
        <w:rPr>
          <w:color w:val="353535"/>
          <w:w w:val="105"/>
          <w:sz w:val="18"/>
        </w:rPr>
        <w:t>Trust</w:t>
      </w:r>
      <w:r>
        <w:rPr>
          <w:color w:val="353535"/>
          <w:spacing w:val="-3"/>
          <w:w w:val="105"/>
          <w:sz w:val="18"/>
        </w:rPr>
        <w:t xml:space="preserve"> </w:t>
      </w:r>
      <w:r>
        <w:rPr>
          <w:color w:val="353535"/>
          <w:w w:val="105"/>
          <w:sz w:val="18"/>
        </w:rPr>
        <w:t>and</w:t>
      </w:r>
      <w:r>
        <w:rPr>
          <w:color w:val="353535"/>
          <w:spacing w:val="-3"/>
          <w:w w:val="105"/>
          <w:sz w:val="18"/>
        </w:rPr>
        <w:t xml:space="preserve"> </w:t>
      </w:r>
      <w:r>
        <w:rPr>
          <w:color w:val="353535"/>
          <w:w w:val="105"/>
          <w:sz w:val="18"/>
        </w:rPr>
        <w:t>safe</w:t>
      </w:r>
      <w:r>
        <w:rPr>
          <w:color w:val="353535"/>
          <w:spacing w:val="-3"/>
          <w:w w:val="105"/>
          <w:sz w:val="18"/>
        </w:rPr>
        <w:t xml:space="preserve"> </w:t>
      </w:r>
      <w:r>
        <w:rPr>
          <w:color w:val="353535"/>
          <w:w w:val="105"/>
          <w:sz w:val="18"/>
        </w:rPr>
        <w:t>ways</w:t>
      </w:r>
      <w:r>
        <w:rPr>
          <w:color w:val="353535"/>
          <w:spacing w:val="-3"/>
          <w:w w:val="105"/>
          <w:sz w:val="18"/>
        </w:rPr>
        <w:t xml:space="preserve"> </w:t>
      </w:r>
      <w:r>
        <w:rPr>
          <w:color w:val="353535"/>
          <w:w w:val="105"/>
          <w:sz w:val="18"/>
        </w:rPr>
        <w:t>to</w:t>
      </w:r>
      <w:r>
        <w:rPr>
          <w:color w:val="353535"/>
          <w:spacing w:val="-3"/>
          <w:w w:val="105"/>
          <w:sz w:val="18"/>
        </w:rPr>
        <w:t xml:space="preserve"> </w:t>
      </w:r>
      <w:r>
        <w:rPr>
          <w:color w:val="353535"/>
          <w:w w:val="105"/>
          <w:sz w:val="18"/>
        </w:rPr>
        <w:t>use</w:t>
      </w:r>
      <w:r>
        <w:rPr>
          <w:color w:val="353535"/>
          <w:spacing w:val="-3"/>
          <w:w w:val="105"/>
          <w:sz w:val="18"/>
        </w:rPr>
        <w:t xml:space="preserve"> </w:t>
      </w:r>
      <w:r>
        <w:rPr>
          <w:color w:val="353535"/>
          <w:w w:val="105"/>
          <w:sz w:val="18"/>
        </w:rPr>
        <w:t>them</w:t>
      </w:r>
      <w:r>
        <w:rPr>
          <w:color w:val="353535"/>
          <w:spacing w:val="-3"/>
          <w:w w:val="105"/>
          <w:sz w:val="18"/>
        </w:rPr>
        <w:t xml:space="preserve"> </w:t>
      </w:r>
      <w:r>
        <w:rPr>
          <w:color w:val="353535"/>
          <w:w w:val="105"/>
          <w:sz w:val="18"/>
        </w:rPr>
        <w:t>must</w:t>
      </w:r>
      <w:r>
        <w:rPr>
          <w:color w:val="353535"/>
          <w:spacing w:val="-3"/>
          <w:w w:val="105"/>
          <w:sz w:val="18"/>
        </w:rPr>
        <w:t xml:space="preserve"> </w:t>
      </w:r>
      <w:r>
        <w:rPr>
          <w:color w:val="353535"/>
          <w:w w:val="105"/>
          <w:sz w:val="18"/>
        </w:rPr>
        <w:t>be discussed with all team members</w:t>
      </w:r>
    </w:p>
    <w:p w14:paraId="6FBE367B" w14:textId="77777777" w:rsidR="00D512CE" w:rsidRDefault="00E738FD">
      <w:pPr>
        <w:pStyle w:val="Heading1"/>
        <w:numPr>
          <w:ilvl w:val="1"/>
          <w:numId w:val="4"/>
        </w:numPr>
        <w:tabs>
          <w:tab w:val="left" w:pos="1286"/>
        </w:tabs>
        <w:spacing w:before="27"/>
        <w:ind w:left="1285" w:hanging="429"/>
      </w:pPr>
      <w:r>
        <w:rPr>
          <w:color w:val="353535"/>
          <w:w w:val="105"/>
        </w:rPr>
        <w:t>COSHH and COVID-19</w:t>
      </w:r>
    </w:p>
    <w:p w14:paraId="6FBE367C" w14:textId="77777777" w:rsidR="00D512CE" w:rsidRDefault="00E738FD">
      <w:pPr>
        <w:pStyle w:val="BodyText"/>
        <w:spacing w:before="34" w:line="278" w:lineRule="auto"/>
        <w:ind w:left="856" w:right="1482" w:firstLine="0"/>
        <w:jc w:val="both"/>
      </w:pPr>
      <w:r>
        <w:rPr>
          <w:color w:val="353535"/>
          <w:w w:val="105"/>
        </w:rPr>
        <w:t>Regu</w:t>
      </w:r>
      <w:r>
        <w:rPr>
          <w:color w:val="353535"/>
          <w:w w:val="105"/>
        </w:rPr>
        <w:t>lation 6(1)(a) requires that Holbeach &amp; East Elloe Hospital Trust should not carry out work that is liable to expose employees to substances hazardous to health until all risks have been evaluated and minimised as set down in the regulations.</w:t>
      </w:r>
    </w:p>
    <w:p w14:paraId="6FBE367D" w14:textId="77777777" w:rsidR="00D512CE" w:rsidRDefault="00E738FD">
      <w:pPr>
        <w:pStyle w:val="BodyText"/>
        <w:spacing w:before="3" w:line="278" w:lineRule="auto"/>
        <w:ind w:left="856" w:right="1027" w:firstLine="0"/>
      </w:pPr>
      <w:r>
        <w:rPr>
          <w:color w:val="353535"/>
          <w:w w:val="105"/>
        </w:rPr>
        <w:t>This risk ass</w:t>
      </w:r>
      <w:r>
        <w:rPr>
          <w:color w:val="353535"/>
          <w:w w:val="105"/>
        </w:rPr>
        <w:t>essment must be regularly reviewed, and immediately if there is any reason to believe it is no longer valid, there has been a significant change in the work to which the risk assessment relates or the results of health monitoring show it to be necessary. A</w:t>
      </w:r>
      <w:r>
        <w:rPr>
          <w:color w:val="353535"/>
          <w:w w:val="105"/>
        </w:rPr>
        <w:t>ny risk assessment and advice on suitable  prevention and control measures must be carried out by a competent person. A COVID-19 risk assessment will consider:</w:t>
      </w:r>
    </w:p>
    <w:p w14:paraId="6FBE367E" w14:textId="77777777" w:rsidR="00D512CE" w:rsidRDefault="00E738FD">
      <w:pPr>
        <w:pStyle w:val="ListParagraph"/>
        <w:numPr>
          <w:ilvl w:val="2"/>
          <w:numId w:val="4"/>
        </w:numPr>
        <w:tabs>
          <w:tab w:val="left" w:pos="1192"/>
        </w:tabs>
        <w:spacing w:before="58"/>
        <w:ind w:hanging="214"/>
        <w:rPr>
          <w:sz w:val="18"/>
        </w:rPr>
      </w:pPr>
      <w:r>
        <w:rPr>
          <w:color w:val="353535"/>
          <w:w w:val="105"/>
          <w:sz w:val="18"/>
        </w:rPr>
        <w:t>The hazardous properties of</w:t>
      </w:r>
      <w:r>
        <w:rPr>
          <w:color w:val="353535"/>
          <w:spacing w:val="6"/>
          <w:w w:val="105"/>
          <w:sz w:val="18"/>
        </w:rPr>
        <w:t xml:space="preserve"> </w:t>
      </w:r>
      <w:r>
        <w:rPr>
          <w:color w:val="353535"/>
          <w:w w:val="105"/>
          <w:sz w:val="18"/>
        </w:rPr>
        <w:t>COVID-19</w:t>
      </w:r>
    </w:p>
    <w:p w14:paraId="6FBE367F" w14:textId="77777777" w:rsidR="00D512CE" w:rsidRDefault="00E738FD">
      <w:pPr>
        <w:pStyle w:val="ListParagraph"/>
        <w:numPr>
          <w:ilvl w:val="2"/>
          <w:numId w:val="4"/>
        </w:numPr>
        <w:tabs>
          <w:tab w:val="left" w:pos="1192"/>
        </w:tabs>
        <w:ind w:hanging="214"/>
        <w:rPr>
          <w:sz w:val="18"/>
        </w:rPr>
      </w:pPr>
      <w:r>
        <w:rPr>
          <w:color w:val="353535"/>
          <w:w w:val="105"/>
          <w:sz w:val="18"/>
        </w:rPr>
        <w:t>The level, type and duration of any employee’s exposure to</w:t>
      </w:r>
      <w:r>
        <w:rPr>
          <w:color w:val="353535"/>
          <w:spacing w:val="16"/>
          <w:w w:val="105"/>
          <w:sz w:val="18"/>
        </w:rPr>
        <w:t xml:space="preserve"> </w:t>
      </w:r>
      <w:r>
        <w:rPr>
          <w:color w:val="353535"/>
          <w:w w:val="105"/>
          <w:sz w:val="18"/>
        </w:rPr>
        <w:t>COVID-19</w:t>
      </w:r>
    </w:p>
    <w:p w14:paraId="6FBE3680" w14:textId="77777777" w:rsidR="00D512CE" w:rsidRDefault="00E738FD">
      <w:pPr>
        <w:pStyle w:val="ListParagraph"/>
        <w:numPr>
          <w:ilvl w:val="2"/>
          <w:numId w:val="4"/>
        </w:numPr>
        <w:tabs>
          <w:tab w:val="left" w:pos="1192"/>
        </w:tabs>
        <w:ind w:hanging="214"/>
        <w:rPr>
          <w:sz w:val="18"/>
        </w:rPr>
      </w:pPr>
      <w:r>
        <w:rPr>
          <w:color w:val="353535"/>
          <w:w w:val="105"/>
          <w:sz w:val="18"/>
        </w:rPr>
        <w:t>The circumstances of the work undertaken by the health care</w:t>
      </w:r>
      <w:r>
        <w:rPr>
          <w:color w:val="353535"/>
          <w:spacing w:val="15"/>
          <w:w w:val="105"/>
          <w:sz w:val="18"/>
        </w:rPr>
        <w:t xml:space="preserve"> </w:t>
      </w:r>
      <w:r>
        <w:rPr>
          <w:color w:val="353535"/>
          <w:w w:val="105"/>
          <w:sz w:val="18"/>
        </w:rPr>
        <w:t>worker</w:t>
      </w:r>
    </w:p>
    <w:p w14:paraId="6FBE3681" w14:textId="77777777" w:rsidR="00D512CE" w:rsidRDefault="00E738FD">
      <w:pPr>
        <w:pStyle w:val="ListParagraph"/>
        <w:numPr>
          <w:ilvl w:val="2"/>
          <w:numId w:val="4"/>
        </w:numPr>
        <w:tabs>
          <w:tab w:val="left" w:pos="1192"/>
        </w:tabs>
        <w:ind w:hanging="214"/>
        <w:rPr>
          <w:sz w:val="18"/>
        </w:rPr>
      </w:pPr>
      <w:r>
        <w:rPr>
          <w:color w:val="353535"/>
          <w:w w:val="105"/>
          <w:sz w:val="18"/>
        </w:rPr>
        <w:t>Any additional circumstances that give rise to a high risk of exposure (e.g. non-availability of</w:t>
      </w:r>
      <w:r>
        <w:rPr>
          <w:color w:val="353535"/>
          <w:spacing w:val="19"/>
          <w:w w:val="105"/>
          <w:sz w:val="18"/>
        </w:rPr>
        <w:t xml:space="preserve"> </w:t>
      </w:r>
      <w:r>
        <w:rPr>
          <w:color w:val="353535"/>
          <w:w w:val="105"/>
          <w:sz w:val="18"/>
        </w:rPr>
        <w:t>PPE)</w:t>
      </w:r>
    </w:p>
    <w:p w14:paraId="6FBE3682" w14:textId="77777777" w:rsidR="00D512CE" w:rsidRDefault="00E738FD">
      <w:pPr>
        <w:pStyle w:val="ListParagraph"/>
        <w:numPr>
          <w:ilvl w:val="2"/>
          <w:numId w:val="4"/>
        </w:numPr>
        <w:tabs>
          <w:tab w:val="left" w:pos="1192"/>
        </w:tabs>
        <w:ind w:hanging="214"/>
        <w:rPr>
          <w:sz w:val="18"/>
        </w:rPr>
      </w:pPr>
      <w:r>
        <w:rPr>
          <w:color w:val="353535"/>
          <w:w w:val="105"/>
          <w:sz w:val="18"/>
        </w:rPr>
        <w:t>The effect of any preventative and control measures that have been, or will be,</w:t>
      </w:r>
      <w:r>
        <w:rPr>
          <w:color w:val="353535"/>
          <w:spacing w:val="36"/>
          <w:w w:val="105"/>
          <w:sz w:val="18"/>
        </w:rPr>
        <w:t xml:space="preserve"> </w:t>
      </w:r>
      <w:r>
        <w:rPr>
          <w:color w:val="353535"/>
          <w:w w:val="105"/>
          <w:sz w:val="18"/>
        </w:rPr>
        <w:t>taken</w:t>
      </w:r>
    </w:p>
    <w:p w14:paraId="6FBE3683" w14:textId="77777777" w:rsidR="00D512CE" w:rsidRDefault="00E738FD">
      <w:pPr>
        <w:pStyle w:val="ListParagraph"/>
        <w:numPr>
          <w:ilvl w:val="2"/>
          <w:numId w:val="4"/>
        </w:numPr>
        <w:tabs>
          <w:tab w:val="left" w:pos="1192"/>
        </w:tabs>
        <w:ind w:hanging="214"/>
        <w:rPr>
          <w:sz w:val="18"/>
        </w:rPr>
      </w:pPr>
      <w:r>
        <w:rPr>
          <w:color w:val="353535"/>
          <w:w w:val="105"/>
          <w:sz w:val="18"/>
        </w:rPr>
        <w:t>The results of “health surveillance” (as to which, see further</w:t>
      </w:r>
      <w:r>
        <w:rPr>
          <w:color w:val="353535"/>
          <w:spacing w:val="22"/>
          <w:w w:val="105"/>
          <w:sz w:val="18"/>
        </w:rPr>
        <w:t xml:space="preserve"> </w:t>
      </w:r>
      <w:r>
        <w:rPr>
          <w:color w:val="353535"/>
          <w:w w:val="105"/>
          <w:sz w:val="18"/>
        </w:rPr>
        <w:t>below)</w:t>
      </w:r>
    </w:p>
    <w:p w14:paraId="6FBE3684" w14:textId="77777777" w:rsidR="00D512CE" w:rsidRDefault="00E738FD">
      <w:pPr>
        <w:pStyle w:val="ListParagraph"/>
        <w:numPr>
          <w:ilvl w:val="2"/>
          <w:numId w:val="4"/>
        </w:numPr>
        <w:tabs>
          <w:tab w:val="left" w:pos="1192"/>
        </w:tabs>
        <w:ind w:hanging="214"/>
        <w:rPr>
          <w:sz w:val="18"/>
        </w:rPr>
      </w:pPr>
      <w:r>
        <w:rPr>
          <w:color w:val="353535"/>
          <w:w w:val="105"/>
          <w:sz w:val="18"/>
        </w:rPr>
        <w:t>The results of the monitoring of</w:t>
      </w:r>
      <w:r>
        <w:rPr>
          <w:color w:val="353535"/>
          <w:spacing w:val="15"/>
          <w:w w:val="105"/>
          <w:sz w:val="18"/>
        </w:rPr>
        <w:t xml:space="preserve"> </w:t>
      </w:r>
      <w:r>
        <w:rPr>
          <w:color w:val="353535"/>
          <w:w w:val="105"/>
          <w:sz w:val="18"/>
        </w:rPr>
        <w:t>exposure</w:t>
      </w:r>
    </w:p>
    <w:p w14:paraId="6FBE3685" w14:textId="77777777" w:rsidR="00D512CE" w:rsidRDefault="00E738FD">
      <w:pPr>
        <w:pStyle w:val="ListParagraph"/>
        <w:numPr>
          <w:ilvl w:val="2"/>
          <w:numId w:val="4"/>
        </w:numPr>
        <w:tabs>
          <w:tab w:val="left" w:pos="1192"/>
        </w:tabs>
        <w:spacing w:line="295" w:lineRule="auto"/>
        <w:ind w:right="1094" w:hanging="214"/>
        <w:rPr>
          <w:sz w:val="18"/>
        </w:rPr>
      </w:pPr>
      <w:r>
        <w:rPr>
          <w:color w:val="353535"/>
          <w:w w:val="105"/>
          <w:sz w:val="18"/>
        </w:rPr>
        <w:t>Any further information the employer requires in order to complete the risk assessment, e.g. limitations on cross-infection control measures as a result of limited availability of</w:t>
      </w:r>
      <w:r>
        <w:rPr>
          <w:color w:val="353535"/>
          <w:spacing w:val="10"/>
          <w:w w:val="105"/>
          <w:sz w:val="18"/>
        </w:rPr>
        <w:t xml:space="preserve"> </w:t>
      </w:r>
      <w:r>
        <w:rPr>
          <w:color w:val="353535"/>
          <w:w w:val="105"/>
          <w:sz w:val="18"/>
        </w:rPr>
        <w:t>PPE</w:t>
      </w:r>
    </w:p>
    <w:p w14:paraId="6FBE3686" w14:textId="77777777" w:rsidR="00D512CE" w:rsidRDefault="00E738FD">
      <w:pPr>
        <w:pStyle w:val="Heading1"/>
        <w:numPr>
          <w:ilvl w:val="1"/>
          <w:numId w:val="4"/>
        </w:numPr>
        <w:tabs>
          <w:tab w:val="left" w:pos="1286"/>
        </w:tabs>
        <w:spacing w:before="27"/>
        <w:ind w:left="1285" w:hanging="429"/>
      </w:pPr>
      <w:r>
        <w:rPr>
          <w:color w:val="353535"/>
          <w:w w:val="105"/>
        </w:rPr>
        <w:t xml:space="preserve">COVID-19 and </w:t>
      </w:r>
      <w:r>
        <w:rPr>
          <w:color w:val="353535"/>
          <w:spacing w:val="2"/>
          <w:w w:val="105"/>
        </w:rPr>
        <w:t xml:space="preserve">Duty </w:t>
      </w:r>
      <w:r>
        <w:rPr>
          <w:color w:val="353535"/>
          <w:w w:val="105"/>
        </w:rPr>
        <w:t xml:space="preserve">to </w:t>
      </w:r>
      <w:r>
        <w:rPr>
          <w:color w:val="353535"/>
          <w:spacing w:val="2"/>
          <w:w w:val="105"/>
        </w:rPr>
        <w:t>Adequately Control Exposure under</w:t>
      </w:r>
      <w:r>
        <w:rPr>
          <w:color w:val="353535"/>
          <w:spacing w:val="28"/>
          <w:w w:val="105"/>
        </w:rPr>
        <w:t xml:space="preserve"> </w:t>
      </w:r>
      <w:r>
        <w:rPr>
          <w:color w:val="353535"/>
          <w:spacing w:val="3"/>
          <w:w w:val="105"/>
        </w:rPr>
        <w:t>COSHH</w:t>
      </w:r>
    </w:p>
    <w:p w14:paraId="6FBE3687" w14:textId="77777777" w:rsidR="00D512CE" w:rsidRDefault="00E738FD">
      <w:pPr>
        <w:pStyle w:val="BodyText"/>
        <w:spacing w:before="34" w:line="278" w:lineRule="auto"/>
        <w:ind w:left="856" w:right="1041" w:firstLine="0"/>
      </w:pPr>
      <w:r>
        <w:rPr>
          <w:color w:val="353535"/>
          <w:w w:val="105"/>
        </w:rPr>
        <w:t>It is the d</w:t>
      </w:r>
      <w:r>
        <w:rPr>
          <w:color w:val="353535"/>
          <w:w w:val="105"/>
        </w:rPr>
        <w:t>uty of Holbeach &amp; East Elloe Hospital Trust to ensure the safety of its employees and this requires Holbeach &amp; East Elloe Hospital Trust to take measures to prevent the risk of its employees’ exposure to COVID-19 (e.g. social distancing measures in the wor</w:t>
      </w:r>
      <w:r>
        <w:rPr>
          <w:color w:val="353535"/>
          <w:w w:val="105"/>
        </w:rPr>
        <w:t>kplace and working from home where possible).</w:t>
      </w:r>
    </w:p>
    <w:p w14:paraId="6FBE3688" w14:textId="77777777" w:rsidR="00D512CE" w:rsidRDefault="00E738FD">
      <w:pPr>
        <w:pStyle w:val="BodyText"/>
        <w:spacing w:before="3" w:line="278" w:lineRule="auto"/>
        <w:ind w:left="856" w:right="1027" w:firstLine="0"/>
      </w:pPr>
      <w:r>
        <w:rPr>
          <w:color w:val="353535"/>
          <w:w w:val="105"/>
        </w:rPr>
        <w:t>Holbeach &amp; East Elloe Hospital Trust will design and use appropriate work processes (e.g. work rotation systems to minimise the time exposed to risks from COVID-19) and provide suitable work equipment appropria</w:t>
      </w:r>
      <w:r>
        <w:rPr>
          <w:color w:val="353535"/>
          <w:w w:val="105"/>
        </w:rPr>
        <w:t>te to the activity and consistent with the risk assessment. Staff must ensure that the policies in the QCS COVID hub on cleaning, clinical waste, testing, infection control and PPE are read alongside this policy.</w:t>
      </w:r>
    </w:p>
    <w:p w14:paraId="6FBE3689" w14:textId="77777777" w:rsidR="00D512CE" w:rsidRDefault="00E738FD">
      <w:pPr>
        <w:pStyle w:val="BodyText"/>
        <w:spacing w:before="4"/>
        <w:ind w:left="0" w:firstLine="0"/>
        <w:rPr>
          <w:sz w:val="9"/>
        </w:rPr>
      </w:pPr>
      <w:r>
        <w:pict w14:anchorId="6FBE3720">
          <v:group id="_x0000_s1047" style="position:absolute;margin-left:35pt;margin-top:7.35pt;width:525pt;height:24.8pt;z-index:-251660800;mso-wrap-distance-left:0;mso-wrap-distance-right:0;mso-position-horizontal-relative:page" coordorigin="700,147" coordsize="10500,496">
            <v:rect id="_x0000_s1050" style="position:absolute;left:700;top:147;width:10500;height:496" fillcolor="#f9a100" stroked="f"/>
            <v:shape id="_x0000_s1049" type="#_x0000_t75" style="position:absolute;left:766;top:187;width:402;height:402">
              <v:imagedata r:id="rId26" o:title=""/>
            </v:shape>
            <v:shape id="_x0000_s1048" type="#_x0000_t202" style="position:absolute;left:700;top:147;width:10500;height:496" filled="f" stroked="f">
              <v:textbox inset="0,0,0,0">
                <w:txbxContent>
                  <w:p w14:paraId="6FBE373E" w14:textId="77777777" w:rsidR="00D512CE" w:rsidRDefault="00E738FD">
                    <w:pPr>
                      <w:spacing w:before="138"/>
                      <w:ind w:left="696"/>
                      <w:rPr>
                        <w:b/>
                        <w:sz w:val="21"/>
                      </w:rPr>
                    </w:pPr>
                    <w:r>
                      <w:rPr>
                        <w:b/>
                        <w:color w:val="FFFFFF"/>
                        <w:sz w:val="21"/>
                      </w:rPr>
                      <w:t>6. Definitions</w:t>
                    </w:r>
                  </w:p>
                </w:txbxContent>
              </v:textbox>
            </v:shape>
            <w10:wrap type="topAndBottom" anchorx="page"/>
          </v:group>
        </w:pict>
      </w:r>
    </w:p>
    <w:p w14:paraId="6FBE368A" w14:textId="77777777" w:rsidR="00D512CE" w:rsidRDefault="00E738FD">
      <w:pPr>
        <w:pStyle w:val="Heading1"/>
        <w:numPr>
          <w:ilvl w:val="1"/>
          <w:numId w:val="1"/>
        </w:numPr>
        <w:tabs>
          <w:tab w:val="left" w:pos="1171"/>
        </w:tabs>
        <w:spacing w:before="123"/>
        <w:ind w:hanging="314"/>
      </w:pPr>
      <w:r>
        <w:rPr>
          <w:color w:val="353535"/>
          <w:w w:val="105"/>
        </w:rPr>
        <w:t>COSHH</w:t>
      </w:r>
    </w:p>
    <w:p w14:paraId="6FBE368B" w14:textId="77777777" w:rsidR="00D512CE" w:rsidRDefault="00E738FD">
      <w:pPr>
        <w:pStyle w:val="ListParagraph"/>
        <w:numPr>
          <w:ilvl w:val="2"/>
          <w:numId w:val="1"/>
        </w:numPr>
        <w:tabs>
          <w:tab w:val="left" w:pos="1192"/>
        </w:tabs>
        <w:spacing w:before="61" w:line="278" w:lineRule="auto"/>
        <w:ind w:right="1094" w:hanging="214"/>
        <w:rPr>
          <w:sz w:val="18"/>
        </w:rPr>
      </w:pPr>
      <w:r>
        <w:rPr>
          <w:color w:val="353535"/>
          <w:w w:val="105"/>
          <w:sz w:val="18"/>
        </w:rPr>
        <w:t>Control</w:t>
      </w:r>
      <w:r>
        <w:rPr>
          <w:color w:val="353535"/>
          <w:spacing w:val="-5"/>
          <w:w w:val="105"/>
          <w:sz w:val="18"/>
        </w:rPr>
        <w:t xml:space="preserve"> </w:t>
      </w:r>
      <w:r>
        <w:rPr>
          <w:color w:val="353535"/>
          <w:w w:val="105"/>
          <w:sz w:val="18"/>
        </w:rPr>
        <w:t>of</w:t>
      </w:r>
      <w:r>
        <w:rPr>
          <w:color w:val="353535"/>
          <w:spacing w:val="-4"/>
          <w:w w:val="105"/>
          <w:sz w:val="18"/>
        </w:rPr>
        <w:t xml:space="preserve"> </w:t>
      </w:r>
      <w:r>
        <w:rPr>
          <w:color w:val="353535"/>
          <w:w w:val="105"/>
          <w:sz w:val="18"/>
        </w:rPr>
        <w:t>Substances</w:t>
      </w:r>
      <w:r>
        <w:rPr>
          <w:color w:val="353535"/>
          <w:spacing w:val="-4"/>
          <w:w w:val="105"/>
          <w:sz w:val="18"/>
        </w:rPr>
        <w:t xml:space="preserve"> </w:t>
      </w:r>
      <w:r>
        <w:rPr>
          <w:color w:val="353535"/>
          <w:w w:val="105"/>
          <w:sz w:val="18"/>
        </w:rPr>
        <w:t>Hazardous</w:t>
      </w:r>
      <w:r>
        <w:rPr>
          <w:color w:val="353535"/>
          <w:spacing w:val="-4"/>
          <w:w w:val="105"/>
          <w:sz w:val="18"/>
        </w:rPr>
        <w:t xml:space="preserve"> </w:t>
      </w:r>
      <w:r>
        <w:rPr>
          <w:color w:val="353535"/>
          <w:w w:val="105"/>
          <w:sz w:val="18"/>
        </w:rPr>
        <w:t>to</w:t>
      </w:r>
      <w:r>
        <w:rPr>
          <w:color w:val="353535"/>
          <w:spacing w:val="-4"/>
          <w:w w:val="105"/>
          <w:sz w:val="18"/>
        </w:rPr>
        <w:t xml:space="preserve"> </w:t>
      </w:r>
      <w:r>
        <w:rPr>
          <w:color w:val="353535"/>
          <w:w w:val="105"/>
          <w:sz w:val="18"/>
        </w:rPr>
        <w:t>Health.</w:t>
      </w:r>
      <w:r>
        <w:rPr>
          <w:color w:val="353535"/>
          <w:spacing w:val="-4"/>
          <w:w w:val="105"/>
          <w:sz w:val="18"/>
        </w:rPr>
        <w:t xml:space="preserve"> </w:t>
      </w:r>
      <w:r>
        <w:rPr>
          <w:color w:val="353535"/>
          <w:w w:val="105"/>
          <w:sz w:val="18"/>
        </w:rPr>
        <w:t>COSHH</w:t>
      </w:r>
      <w:r>
        <w:rPr>
          <w:color w:val="353535"/>
          <w:spacing w:val="-4"/>
          <w:w w:val="105"/>
          <w:sz w:val="18"/>
        </w:rPr>
        <w:t xml:space="preserve"> </w:t>
      </w:r>
      <w:r>
        <w:rPr>
          <w:color w:val="353535"/>
          <w:w w:val="105"/>
          <w:sz w:val="18"/>
        </w:rPr>
        <w:t>law</w:t>
      </w:r>
      <w:r>
        <w:rPr>
          <w:color w:val="353535"/>
          <w:spacing w:val="-4"/>
          <w:w w:val="105"/>
          <w:sz w:val="18"/>
        </w:rPr>
        <w:t xml:space="preserve"> </w:t>
      </w:r>
      <w:r>
        <w:rPr>
          <w:color w:val="353535"/>
          <w:w w:val="105"/>
          <w:sz w:val="18"/>
        </w:rPr>
        <w:t>that</w:t>
      </w:r>
      <w:r>
        <w:rPr>
          <w:color w:val="353535"/>
          <w:spacing w:val="-4"/>
          <w:w w:val="105"/>
          <w:sz w:val="18"/>
        </w:rPr>
        <w:t xml:space="preserve"> </w:t>
      </w:r>
      <w:r>
        <w:rPr>
          <w:color w:val="353535"/>
          <w:w w:val="105"/>
          <w:sz w:val="18"/>
        </w:rPr>
        <w:t>requires</w:t>
      </w:r>
      <w:r>
        <w:rPr>
          <w:color w:val="353535"/>
          <w:spacing w:val="-4"/>
          <w:w w:val="105"/>
          <w:sz w:val="18"/>
        </w:rPr>
        <w:t xml:space="preserve"> </w:t>
      </w:r>
      <w:r>
        <w:rPr>
          <w:color w:val="353535"/>
          <w:w w:val="105"/>
          <w:sz w:val="18"/>
        </w:rPr>
        <w:t>employers</w:t>
      </w:r>
      <w:r>
        <w:rPr>
          <w:color w:val="353535"/>
          <w:spacing w:val="-4"/>
          <w:w w:val="105"/>
          <w:sz w:val="18"/>
        </w:rPr>
        <w:t xml:space="preserve"> </w:t>
      </w:r>
      <w:r>
        <w:rPr>
          <w:color w:val="353535"/>
          <w:w w:val="105"/>
          <w:sz w:val="18"/>
        </w:rPr>
        <w:t>to</w:t>
      </w:r>
      <w:r>
        <w:rPr>
          <w:color w:val="353535"/>
          <w:spacing w:val="-4"/>
          <w:w w:val="105"/>
          <w:sz w:val="18"/>
        </w:rPr>
        <w:t xml:space="preserve"> </w:t>
      </w:r>
      <w:r>
        <w:rPr>
          <w:color w:val="353535"/>
          <w:w w:val="105"/>
          <w:sz w:val="18"/>
        </w:rPr>
        <w:t>control</w:t>
      </w:r>
      <w:r>
        <w:rPr>
          <w:color w:val="353535"/>
          <w:spacing w:val="-4"/>
          <w:w w:val="105"/>
          <w:sz w:val="18"/>
        </w:rPr>
        <w:t xml:space="preserve"> </w:t>
      </w:r>
      <w:r>
        <w:rPr>
          <w:color w:val="353535"/>
          <w:w w:val="105"/>
          <w:sz w:val="18"/>
        </w:rPr>
        <w:t>substances that are hazardous to</w:t>
      </w:r>
      <w:r>
        <w:rPr>
          <w:color w:val="353535"/>
          <w:spacing w:val="10"/>
          <w:w w:val="105"/>
          <w:sz w:val="18"/>
        </w:rPr>
        <w:t xml:space="preserve"> </w:t>
      </w:r>
      <w:r>
        <w:rPr>
          <w:color w:val="353535"/>
          <w:w w:val="105"/>
          <w:sz w:val="18"/>
        </w:rPr>
        <w:t>health</w:t>
      </w:r>
    </w:p>
    <w:p w14:paraId="6FBE368C" w14:textId="77777777" w:rsidR="00D512CE" w:rsidRDefault="00E738FD">
      <w:pPr>
        <w:pStyle w:val="Heading1"/>
        <w:numPr>
          <w:ilvl w:val="1"/>
          <w:numId w:val="1"/>
        </w:numPr>
        <w:tabs>
          <w:tab w:val="left" w:pos="1182"/>
        </w:tabs>
        <w:spacing w:before="69"/>
        <w:ind w:left="1181" w:hanging="325"/>
      </w:pPr>
      <w:r>
        <w:rPr>
          <w:color w:val="353535"/>
          <w:spacing w:val="2"/>
          <w:w w:val="105"/>
        </w:rPr>
        <w:t xml:space="preserve">Product </w:t>
      </w:r>
      <w:r>
        <w:rPr>
          <w:color w:val="353535"/>
          <w:w w:val="105"/>
        </w:rPr>
        <w:t xml:space="preserve">or </w:t>
      </w:r>
      <w:r>
        <w:rPr>
          <w:color w:val="353535"/>
          <w:spacing w:val="2"/>
          <w:w w:val="105"/>
        </w:rPr>
        <w:t xml:space="preserve">Material Safety Data Sheet (PSDS </w:t>
      </w:r>
      <w:r>
        <w:rPr>
          <w:color w:val="353535"/>
          <w:w w:val="105"/>
        </w:rPr>
        <w:t>/</w:t>
      </w:r>
      <w:r>
        <w:rPr>
          <w:color w:val="353535"/>
          <w:spacing w:val="22"/>
          <w:w w:val="105"/>
        </w:rPr>
        <w:t xml:space="preserve"> </w:t>
      </w:r>
      <w:r>
        <w:rPr>
          <w:color w:val="353535"/>
          <w:spacing w:val="3"/>
          <w:w w:val="105"/>
        </w:rPr>
        <w:t>MSDS)</w:t>
      </w:r>
    </w:p>
    <w:p w14:paraId="6FBE368D" w14:textId="77777777" w:rsidR="00D512CE" w:rsidRDefault="00E738FD">
      <w:pPr>
        <w:pStyle w:val="ListParagraph"/>
        <w:numPr>
          <w:ilvl w:val="2"/>
          <w:numId w:val="1"/>
        </w:numPr>
        <w:tabs>
          <w:tab w:val="left" w:pos="1192"/>
        </w:tabs>
        <w:spacing w:before="61" w:line="278" w:lineRule="auto"/>
        <w:ind w:right="1108" w:hanging="214"/>
        <w:rPr>
          <w:sz w:val="18"/>
        </w:rPr>
      </w:pPr>
      <w:r>
        <w:rPr>
          <w:color w:val="353535"/>
          <w:w w:val="105"/>
          <w:sz w:val="18"/>
        </w:rPr>
        <w:t>A Safety Data Sheet (SDS), Material Safety Data Sheet (MSDS), or Product Safety data Sheet (PSDS) are documents that list information relating to occupational safety and health for the use of various substances and</w:t>
      </w:r>
      <w:r>
        <w:rPr>
          <w:color w:val="353535"/>
          <w:spacing w:val="5"/>
          <w:w w:val="105"/>
          <w:sz w:val="18"/>
        </w:rPr>
        <w:t xml:space="preserve"> </w:t>
      </w:r>
      <w:r>
        <w:rPr>
          <w:color w:val="353535"/>
          <w:w w:val="105"/>
          <w:sz w:val="18"/>
        </w:rPr>
        <w:t>products</w:t>
      </w:r>
    </w:p>
    <w:p w14:paraId="6FBE368E" w14:textId="77777777" w:rsidR="00D512CE" w:rsidRDefault="00D512CE">
      <w:pPr>
        <w:spacing w:line="278" w:lineRule="auto"/>
        <w:rPr>
          <w:sz w:val="18"/>
        </w:rPr>
        <w:sectPr w:rsidR="00D512CE">
          <w:pgSz w:w="11900" w:h="16840"/>
          <w:pgMar w:top="1440" w:right="420" w:bottom="720" w:left="580" w:header="0" w:footer="520" w:gutter="0"/>
          <w:cols w:space="720"/>
        </w:sectPr>
      </w:pPr>
    </w:p>
    <w:p w14:paraId="6FBE368F" w14:textId="77777777" w:rsidR="00D512CE" w:rsidRDefault="00D512CE">
      <w:pPr>
        <w:pStyle w:val="BodyText"/>
        <w:spacing w:before="0"/>
        <w:ind w:left="0" w:firstLine="0"/>
        <w:rPr>
          <w:sz w:val="20"/>
        </w:rPr>
      </w:pPr>
    </w:p>
    <w:p w14:paraId="6FBE3690" w14:textId="77777777" w:rsidR="00D512CE" w:rsidRDefault="00D512CE">
      <w:pPr>
        <w:pStyle w:val="BodyText"/>
        <w:spacing w:before="9"/>
        <w:ind w:left="0" w:firstLine="0"/>
        <w:rPr>
          <w:sz w:val="14"/>
        </w:rPr>
      </w:pPr>
    </w:p>
    <w:p w14:paraId="6FBE3691" w14:textId="77777777" w:rsidR="00D512CE" w:rsidRDefault="00E738FD">
      <w:pPr>
        <w:pStyle w:val="BodyText"/>
        <w:spacing w:before="0"/>
        <w:ind w:left="120" w:firstLine="0"/>
        <w:rPr>
          <w:sz w:val="20"/>
        </w:rPr>
      </w:pPr>
      <w:r>
        <w:rPr>
          <w:sz w:val="20"/>
        </w:rPr>
      </w:r>
      <w:r>
        <w:rPr>
          <w:sz w:val="20"/>
        </w:rPr>
        <w:pict w14:anchorId="6FBE3722">
          <v:group id="_x0000_s1043" style="width:525pt;height:24.8pt;mso-position-horizontal-relative:char;mso-position-vertical-relative:line" coordsize="10500,496">
            <v:rect id="_x0000_s1046" style="position:absolute;width:10500;height:496" fillcolor="#f9a100" stroked="f"/>
            <v:shape id="_x0000_s1045" type="#_x0000_t75" style="position:absolute;left:66;top:40;width:402;height:402">
              <v:imagedata r:id="rId27" o:title=""/>
            </v:shape>
            <v:shape id="_x0000_s1044" type="#_x0000_t202" style="position:absolute;width:10500;height:496" filled="f" stroked="f">
              <v:textbox inset="0,0,0,0">
                <w:txbxContent>
                  <w:p w14:paraId="6FBE373F" w14:textId="77777777" w:rsidR="00D512CE" w:rsidRDefault="00E738FD">
                    <w:pPr>
                      <w:spacing w:before="138"/>
                      <w:ind w:left="696"/>
                      <w:rPr>
                        <w:b/>
                        <w:sz w:val="21"/>
                      </w:rPr>
                    </w:pPr>
                    <w:r>
                      <w:rPr>
                        <w:b/>
                        <w:color w:val="FFFFFF"/>
                        <w:sz w:val="21"/>
                      </w:rPr>
                      <w:t>Key Facts</w:t>
                    </w:r>
                    <w:r>
                      <w:rPr>
                        <w:b/>
                        <w:color w:val="FFFFFF"/>
                        <w:sz w:val="21"/>
                      </w:rPr>
                      <w:t xml:space="preserve"> - Professionals</w:t>
                    </w:r>
                  </w:p>
                </w:txbxContent>
              </v:textbox>
            </v:shape>
            <w10:anchorlock/>
          </v:group>
        </w:pict>
      </w:r>
    </w:p>
    <w:p w14:paraId="6FBE3692" w14:textId="77777777" w:rsidR="00D512CE" w:rsidRDefault="00E738FD">
      <w:pPr>
        <w:pStyle w:val="BodyText"/>
        <w:spacing w:before="113"/>
        <w:ind w:left="856" w:firstLine="0"/>
      </w:pPr>
      <w:r>
        <w:rPr>
          <w:color w:val="353535"/>
          <w:w w:val="105"/>
        </w:rPr>
        <w:t>Professionals providing this service should be aware of the following:</w:t>
      </w:r>
    </w:p>
    <w:p w14:paraId="6FBE3693" w14:textId="77777777" w:rsidR="00D512CE" w:rsidRDefault="00E738FD">
      <w:pPr>
        <w:pStyle w:val="ListParagraph"/>
        <w:numPr>
          <w:ilvl w:val="2"/>
          <w:numId w:val="1"/>
        </w:numPr>
        <w:tabs>
          <w:tab w:val="left" w:pos="1192"/>
        </w:tabs>
        <w:spacing w:before="61"/>
        <w:ind w:hanging="214"/>
        <w:rPr>
          <w:sz w:val="18"/>
        </w:rPr>
      </w:pPr>
      <w:r>
        <w:rPr>
          <w:color w:val="353535"/>
          <w:w w:val="105"/>
          <w:sz w:val="18"/>
        </w:rPr>
        <w:t>Data sheets and risk assessments for hazardous substances must be readily</w:t>
      </w:r>
      <w:r>
        <w:rPr>
          <w:color w:val="353535"/>
          <w:spacing w:val="18"/>
          <w:w w:val="105"/>
          <w:sz w:val="18"/>
        </w:rPr>
        <w:t xml:space="preserve"> </w:t>
      </w:r>
      <w:r>
        <w:rPr>
          <w:color w:val="353535"/>
          <w:w w:val="105"/>
          <w:sz w:val="18"/>
        </w:rPr>
        <w:t>available</w:t>
      </w:r>
    </w:p>
    <w:p w14:paraId="6FBE3694" w14:textId="77777777" w:rsidR="00D512CE" w:rsidRDefault="00E738FD">
      <w:pPr>
        <w:pStyle w:val="ListParagraph"/>
        <w:numPr>
          <w:ilvl w:val="2"/>
          <w:numId w:val="1"/>
        </w:numPr>
        <w:tabs>
          <w:tab w:val="left" w:pos="1192"/>
        </w:tabs>
        <w:spacing w:before="74" w:line="295" w:lineRule="auto"/>
        <w:ind w:right="1054" w:hanging="214"/>
        <w:rPr>
          <w:sz w:val="18"/>
        </w:rPr>
      </w:pPr>
      <w:r>
        <w:rPr>
          <w:color w:val="353535"/>
          <w:w w:val="105"/>
          <w:sz w:val="18"/>
        </w:rPr>
        <w:t>New</w:t>
      </w:r>
      <w:r>
        <w:rPr>
          <w:color w:val="353535"/>
          <w:spacing w:val="-5"/>
          <w:w w:val="105"/>
          <w:sz w:val="18"/>
        </w:rPr>
        <w:t xml:space="preserve"> </w:t>
      </w:r>
      <w:r>
        <w:rPr>
          <w:color w:val="353535"/>
          <w:w w:val="105"/>
          <w:sz w:val="18"/>
        </w:rPr>
        <w:t>stock</w:t>
      </w:r>
      <w:r>
        <w:rPr>
          <w:color w:val="353535"/>
          <w:spacing w:val="-4"/>
          <w:w w:val="105"/>
          <w:sz w:val="18"/>
        </w:rPr>
        <w:t xml:space="preserve"> </w:t>
      </w:r>
      <w:r>
        <w:rPr>
          <w:color w:val="353535"/>
          <w:w w:val="105"/>
          <w:sz w:val="18"/>
        </w:rPr>
        <w:t>must</w:t>
      </w:r>
      <w:r>
        <w:rPr>
          <w:color w:val="353535"/>
          <w:spacing w:val="-4"/>
          <w:w w:val="105"/>
          <w:sz w:val="18"/>
        </w:rPr>
        <w:t xml:space="preserve"> </w:t>
      </w:r>
      <w:r>
        <w:rPr>
          <w:color w:val="353535"/>
          <w:w w:val="105"/>
          <w:sz w:val="18"/>
        </w:rPr>
        <w:t>be</w:t>
      </w:r>
      <w:r>
        <w:rPr>
          <w:color w:val="353535"/>
          <w:spacing w:val="-4"/>
          <w:w w:val="105"/>
          <w:sz w:val="18"/>
        </w:rPr>
        <w:t xml:space="preserve"> </w:t>
      </w:r>
      <w:r>
        <w:rPr>
          <w:color w:val="353535"/>
          <w:w w:val="105"/>
          <w:sz w:val="18"/>
        </w:rPr>
        <w:t>monitored</w:t>
      </w:r>
      <w:r>
        <w:rPr>
          <w:color w:val="353535"/>
          <w:spacing w:val="-4"/>
          <w:w w:val="105"/>
          <w:sz w:val="18"/>
        </w:rPr>
        <w:t xml:space="preserve"> </w:t>
      </w:r>
      <w:r>
        <w:rPr>
          <w:color w:val="353535"/>
          <w:w w:val="105"/>
          <w:sz w:val="18"/>
        </w:rPr>
        <w:t>for</w:t>
      </w:r>
      <w:r>
        <w:rPr>
          <w:color w:val="353535"/>
          <w:spacing w:val="-4"/>
          <w:w w:val="105"/>
          <w:sz w:val="18"/>
        </w:rPr>
        <w:t xml:space="preserve"> </w:t>
      </w:r>
      <w:r>
        <w:rPr>
          <w:color w:val="353535"/>
          <w:w w:val="105"/>
          <w:sz w:val="18"/>
        </w:rPr>
        <w:t>hazardous</w:t>
      </w:r>
      <w:r>
        <w:rPr>
          <w:color w:val="353535"/>
          <w:spacing w:val="-5"/>
          <w:w w:val="105"/>
          <w:sz w:val="18"/>
        </w:rPr>
        <w:t xml:space="preserve"> </w:t>
      </w:r>
      <w:r>
        <w:rPr>
          <w:color w:val="353535"/>
          <w:w w:val="105"/>
          <w:sz w:val="18"/>
        </w:rPr>
        <w:t>substances</w:t>
      </w:r>
      <w:r>
        <w:rPr>
          <w:color w:val="353535"/>
          <w:spacing w:val="-4"/>
          <w:w w:val="105"/>
          <w:sz w:val="18"/>
        </w:rPr>
        <w:t xml:space="preserve"> </w:t>
      </w:r>
      <w:r>
        <w:rPr>
          <w:color w:val="353535"/>
          <w:w w:val="105"/>
          <w:sz w:val="18"/>
        </w:rPr>
        <w:t>and</w:t>
      </w:r>
      <w:r>
        <w:rPr>
          <w:color w:val="353535"/>
          <w:spacing w:val="-4"/>
          <w:w w:val="105"/>
          <w:sz w:val="18"/>
        </w:rPr>
        <w:t xml:space="preserve"> </w:t>
      </w:r>
      <w:r>
        <w:rPr>
          <w:color w:val="353535"/>
          <w:w w:val="105"/>
          <w:sz w:val="18"/>
        </w:rPr>
        <w:t>new</w:t>
      </w:r>
      <w:r>
        <w:rPr>
          <w:color w:val="353535"/>
          <w:spacing w:val="-4"/>
          <w:w w:val="105"/>
          <w:sz w:val="18"/>
        </w:rPr>
        <w:t xml:space="preserve"> </w:t>
      </w:r>
      <w:r>
        <w:rPr>
          <w:color w:val="353535"/>
          <w:w w:val="105"/>
          <w:sz w:val="18"/>
        </w:rPr>
        <w:t>risk</w:t>
      </w:r>
      <w:r>
        <w:rPr>
          <w:color w:val="353535"/>
          <w:spacing w:val="-4"/>
          <w:w w:val="105"/>
          <w:sz w:val="18"/>
        </w:rPr>
        <w:t xml:space="preserve"> </w:t>
      </w:r>
      <w:r>
        <w:rPr>
          <w:color w:val="353535"/>
          <w:w w:val="105"/>
          <w:sz w:val="18"/>
        </w:rPr>
        <w:t>assessments</w:t>
      </w:r>
      <w:r>
        <w:rPr>
          <w:color w:val="353535"/>
          <w:spacing w:val="-4"/>
          <w:w w:val="105"/>
          <w:sz w:val="18"/>
        </w:rPr>
        <w:t xml:space="preserve"> </w:t>
      </w:r>
      <w:r>
        <w:rPr>
          <w:color w:val="353535"/>
          <w:w w:val="105"/>
          <w:sz w:val="18"/>
        </w:rPr>
        <w:t>implemented</w:t>
      </w:r>
      <w:r>
        <w:rPr>
          <w:color w:val="353535"/>
          <w:spacing w:val="-4"/>
          <w:w w:val="105"/>
          <w:sz w:val="18"/>
        </w:rPr>
        <w:t xml:space="preserve"> </w:t>
      </w:r>
      <w:r>
        <w:rPr>
          <w:color w:val="353535"/>
          <w:w w:val="105"/>
          <w:sz w:val="18"/>
        </w:rPr>
        <w:t xml:space="preserve">where </w:t>
      </w:r>
      <w:r>
        <w:rPr>
          <w:color w:val="353535"/>
          <w:spacing w:val="2"/>
          <w:w w:val="105"/>
          <w:sz w:val="18"/>
        </w:rPr>
        <w:t>needed</w:t>
      </w:r>
    </w:p>
    <w:p w14:paraId="6FBE3695" w14:textId="77777777" w:rsidR="00D512CE" w:rsidRDefault="00E738FD">
      <w:pPr>
        <w:pStyle w:val="ListParagraph"/>
        <w:numPr>
          <w:ilvl w:val="2"/>
          <w:numId w:val="1"/>
        </w:numPr>
        <w:tabs>
          <w:tab w:val="left" w:pos="1192"/>
        </w:tabs>
        <w:spacing w:before="26" w:line="295" w:lineRule="auto"/>
        <w:ind w:right="1683" w:hanging="214"/>
        <w:rPr>
          <w:sz w:val="18"/>
        </w:rPr>
      </w:pPr>
      <w:r>
        <w:rPr>
          <w:color w:val="353535"/>
          <w:w w:val="105"/>
          <w:sz w:val="18"/>
        </w:rPr>
        <w:t>Staff</w:t>
      </w:r>
      <w:r>
        <w:rPr>
          <w:color w:val="353535"/>
          <w:spacing w:val="-7"/>
          <w:w w:val="105"/>
          <w:sz w:val="18"/>
        </w:rPr>
        <w:t xml:space="preserve"> </w:t>
      </w:r>
      <w:r>
        <w:rPr>
          <w:color w:val="353535"/>
          <w:w w:val="105"/>
          <w:sz w:val="18"/>
        </w:rPr>
        <w:t>at</w:t>
      </w:r>
      <w:r>
        <w:rPr>
          <w:color w:val="353535"/>
          <w:spacing w:val="-6"/>
          <w:w w:val="105"/>
          <w:sz w:val="18"/>
        </w:rPr>
        <w:t xml:space="preserve"> </w:t>
      </w:r>
      <w:r>
        <w:rPr>
          <w:color w:val="353535"/>
          <w:w w:val="105"/>
          <w:sz w:val="18"/>
        </w:rPr>
        <w:t>Holbeach</w:t>
      </w:r>
      <w:r>
        <w:rPr>
          <w:color w:val="353535"/>
          <w:spacing w:val="-7"/>
          <w:w w:val="105"/>
          <w:sz w:val="18"/>
        </w:rPr>
        <w:t xml:space="preserve"> </w:t>
      </w:r>
      <w:r>
        <w:rPr>
          <w:color w:val="353535"/>
          <w:w w:val="105"/>
          <w:sz w:val="18"/>
        </w:rPr>
        <w:t>&amp;</w:t>
      </w:r>
      <w:r>
        <w:rPr>
          <w:color w:val="353535"/>
          <w:spacing w:val="-6"/>
          <w:w w:val="105"/>
          <w:sz w:val="18"/>
        </w:rPr>
        <w:t xml:space="preserve"> </w:t>
      </w:r>
      <w:r>
        <w:rPr>
          <w:color w:val="353535"/>
          <w:w w:val="105"/>
          <w:sz w:val="18"/>
        </w:rPr>
        <w:t>East</w:t>
      </w:r>
      <w:r>
        <w:rPr>
          <w:color w:val="353535"/>
          <w:spacing w:val="-6"/>
          <w:w w:val="105"/>
          <w:sz w:val="18"/>
        </w:rPr>
        <w:t xml:space="preserve"> </w:t>
      </w:r>
      <w:r>
        <w:rPr>
          <w:color w:val="353535"/>
          <w:w w:val="105"/>
          <w:sz w:val="18"/>
        </w:rPr>
        <w:t>Elloe</w:t>
      </w:r>
      <w:r>
        <w:rPr>
          <w:color w:val="353535"/>
          <w:spacing w:val="-7"/>
          <w:w w:val="105"/>
          <w:sz w:val="18"/>
        </w:rPr>
        <w:t xml:space="preserve"> </w:t>
      </w:r>
      <w:r>
        <w:rPr>
          <w:color w:val="353535"/>
          <w:w w:val="105"/>
          <w:sz w:val="18"/>
        </w:rPr>
        <w:t>Hospital</w:t>
      </w:r>
      <w:r>
        <w:rPr>
          <w:color w:val="353535"/>
          <w:spacing w:val="-6"/>
          <w:w w:val="105"/>
          <w:sz w:val="18"/>
        </w:rPr>
        <w:t xml:space="preserve"> </w:t>
      </w:r>
      <w:r>
        <w:rPr>
          <w:color w:val="353535"/>
          <w:w w:val="105"/>
          <w:sz w:val="18"/>
        </w:rPr>
        <w:t>Trust</w:t>
      </w:r>
      <w:r>
        <w:rPr>
          <w:color w:val="353535"/>
          <w:spacing w:val="-6"/>
          <w:w w:val="105"/>
          <w:sz w:val="18"/>
        </w:rPr>
        <w:t xml:space="preserve"> </w:t>
      </w:r>
      <w:r>
        <w:rPr>
          <w:color w:val="353535"/>
          <w:w w:val="105"/>
          <w:sz w:val="18"/>
        </w:rPr>
        <w:t>must</w:t>
      </w:r>
      <w:r>
        <w:rPr>
          <w:color w:val="353535"/>
          <w:spacing w:val="-7"/>
          <w:w w:val="105"/>
          <w:sz w:val="18"/>
        </w:rPr>
        <w:t xml:space="preserve"> </w:t>
      </w:r>
      <w:r>
        <w:rPr>
          <w:color w:val="353535"/>
          <w:w w:val="105"/>
          <w:sz w:val="18"/>
        </w:rPr>
        <w:t>know</w:t>
      </w:r>
      <w:r>
        <w:rPr>
          <w:color w:val="353535"/>
          <w:spacing w:val="-6"/>
          <w:w w:val="105"/>
          <w:sz w:val="18"/>
        </w:rPr>
        <w:t xml:space="preserve"> </w:t>
      </w:r>
      <w:r>
        <w:rPr>
          <w:color w:val="353535"/>
          <w:w w:val="105"/>
          <w:sz w:val="18"/>
        </w:rPr>
        <w:t>where</w:t>
      </w:r>
      <w:r>
        <w:rPr>
          <w:color w:val="353535"/>
          <w:spacing w:val="-6"/>
          <w:w w:val="105"/>
          <w:sz w:val="18"/>
        </w:rPr>
        <w:t xml:space="preserve"> </w:t>
      </w:r>
      <w:r>
        <w:rPr>
          <w:color w:val="353535"/>
          <w:w w:val="105"/>
          <w:sz w:val="18"/>
        </w:rPr>
        <w:t>the</w:t>
      </w:r>
      <w:r>
        <w:rPr>
          <w:color w:val="353535"/>
          <w:spacing w:val="-7"/>
          <w:w w:val="105"/>
          <w:sz w:val="18"/>
        </w:rPr>
        <w:t xml:space="preserve"> </w:t>
      </w:r>
      <w:r>
        <w:rPr>
          <w:color w:val="353535"/>
          <w:w w:val="105"/>
          <w:sz w:val="18"/>
        </w:rPr>
        <w:t>COSHH</w:t>
      </w:r>
      <w:r>
        <w:rPr>
          <w:color w:val="353535"/>
          <w:spacing w:val="-6"/>
          <w:w w:val="105"/>
          <w:sz w:val="18"/>
        </w:rPr>
        <w:t xml:space="preserve"> </w:t>
      </w:r>
      <w:r>
        <w:rPr>
          <w:color w:val="353535"/>
          <w:w w:val="105"/>
          <w:sz w:val="18"/>
        </w:rPr>
        <w:t>folder</w:t>
      </w:r>
      <w:r>
        <w:rPr>
          <w:color w:val="353535"/>
          <w:spacing w:val="-6"/>
          <w:w w:val="105"/>
          <w:sz w:val="18"/>
        </w:rPr>
        <w:t xml:space="preserve"> </w:t>
      </w:r>
      <w:r>
        <w:rPr>
          <w:color w:val="353535"/>
          <w:w w:val="105"/>
          <w:sz w:val="18"/>
        </w:rPr>
        <w:t>is</w:t>
      </w:r>
      <w:r>
        <w:rPr>
          <w:color w:val="353535"/>
          <w:spacing w:val="-7"/>
          <w:w w:val="105"/>
          <w:sz w:val="18"/>
        </w:rPr>
        <w:t xml:space="preserve"> </w:t>
      </w:r>
      <w:r>
        <w:rPr>
          <w:color w:val="353535"/>
          <w:w w:val="105"/>
          <w:sz w:val="18"/>
        </w:rPr>
        <w:t>and</w:t>
      </w:r>
      <w:r>
        <w:rPr>
          <w:color w:val="353535"/>
          <w:spacing w:val="-6"/>
          <w:w w:val="105"/>
          <w:sz w:val="18"/>
        </w:rPr>
        <w:t xml:space="preserve"> </w:t>
      </w:r>
      <w:r>
        <w:rPr>
          <w:color w:val="353535"/>
          <w:w w:val="105"/>
          <w:sz w:val="18"/>
        </w:rPr>
        <w:t>receive training on how it works (including any</w:t>
      </w:r>
      <w:r>
        <w:rPr>
          <w:color w:val="353535"/>
          <w:spacing w:val="11"/>
          <w:w w:val="105"/>
          <w:sz w:val="18"/>
        </w:rPr>
        <w:t xml:space="preserve"> </w:t>
      </w:r>
      <w:r>
        <w:rPr>
          <w:color w:val="353535"/>
          <w:w w:val="105"/>
          <w:sz w:val="18"/>
        </w:rPr>
        <w:t>cleaners)</w:t>
      </w:r>
    </w:p>
    <w:p w14:paraId="6FBE3696" w14:textId="77777777" w:rsidR="00D512CE" w:rsidRDefault="00E738FD">
      <w:pPr>
        <w:pStyle w:val="ListParagraph"/>
        <w:numPr>
          <w:ilvl w:val="2"/>
          <w:numId w:val="1"/>
        </w:numPr>
        <w:tabs>
          <w:tab w:val="left" w:pos="1192"/>
        </w:tabs>
        <w:spacing w:before="27"/>
        <w:ind w:hanging="214"/>
        <w:rPr>
          <w:sz w:val="18"/>
        </w:rPr>
      </w:pPr>
      <w:r>
        <w:rPr>
          <w:color w:val="353535"/>
          <w:w w:val="105"/>
          <w:sz w:val="18"/>
        </w:rPr>
        <w:t>New COSHH measures must be discussed in meetings to keep all the team up to</w:t>
      </w:r>
      <w:r>
        <w:rPr>
          <w:color w:val="353535"/>
          <w:spacing w:val="-5"/>
          <w:w w:val="105"/>
          <w:sz w:val="18"/>
        </w:rPr>
        <w:t xml:space="preserve"> </w:t>
      </w:r>
      <w:r>
        <w:rPr>
          <w:color w:val="353535"/>
          <w:w w:val="105"/>
          <w:sz w:val="18"/>
        </w:rPr>
        <w:t>date</w:t>
      </w:r>
    </w:p>
    <w:p w14:paraId="6FBE3697" w14:textId="77777777" w:rsidR="00D512CE" w:rsidRDefault="00E738FD">
      <w:pPr>
        <w:pStyle w:val="ListParagraph"/>
        <w:numPr>
          <w:ilvl w:val="2"/>
          <w:numId w:val="1"/>
        </w:numPr>
        <w:tabs>
          <w:tab w:val="left" w:pos="1192"/>
        </w:tabs>
        <w:spacing w:before="74"/>
        <w:ind w:hanging="214"/>
        <w:rPr>
          <w:sz w:val="18"/>
        </w:rPr>
      </w:pPr>
      <w:r>
        <w:rPr>
          <w:color w:val="353535"/>
          <w:w w:val="105"/>
          <w:sz w:val="18"/>
        </w:rPr>
        <w:t>Risk assessments must be carried out for all hazardous</w:t>
      </w:r>
      <w:r>
        <w:rPr>
          <w:color w:val="353535"/>
          <w:spacing w:val="14"/>
          <w:w w:val="105"/>
          <w:sz w:val="18"/>
        </w:rPr>
        <w:t xml:space="preserve"> </w:t>
      </w:r>
      <w:r>
        <w:rPr>
          <w:color w:val="353535"/>
          <w:w w:val="105"/>
          <w:sz w:val="18"/>
        </w:rPr>
        <w:t>substances</w:t>
      </w:r>
    </w:p>
    <w:p w14:paraId="6FBE3698" w14:textId="77777777" w:rsidR="00D512CE" w:rsidRDefault="00E738FD">
      <w:pPr>
        <w:pStyle w:val="ListParagraph"/>
        <w:numPr>
          <w:ilvl w:val="2"/>
          <w:numId w:val="1"/>
        </w:numPr>
        <w:tabs>
          <w:tab w:val="left" w:pos="1192"/>
        </w:tabs>
        <w:spacing w:before="75" w:line="295" w:lineRule="auto"/>
        <w:ind w:right="1053" w:hanging="214"/>
        <w:rPr>
          <w:sz w:val="18"/>
        </w:rPr>
      </w:pPr>
      <w:r>
        <w:rPr>
          <w:color w:val="353535"/>
          <w:w w:val="105"/>
          <w:sz w:val="18"/>
        </w:rPr>
        <w:t>The COSHH folder must be regularly maintained by a responsible person and any changes reported to the</w:t>
      </w:r>
      <w:r>
        <w:rPr>
          <w:color w:val="353535"/>
          <w:spacing w:val="1"/>
          <w:w w:val="105"/>
          <w:sz w:val="18"/>
        </w:rPr>
        <w:t xml:space="preserve"> </w:t>
      </w:r>
      <w:r>
        <w:rPr>
          <w:color w:val="353535"/>
          <w:w w:val="105"/>
          <w:sz w:val="18"/>
        </w:rPr>
        <w:t>team</w:t>
      </w:r>
    </w:p>
    <w:p w14:paraId="6FBE3699" w14:textId="77777777" w:rsidR="00D512CE" w:rsidRDefault="00E738FD">
      <w:pPr>
        <w:pStyle w:val="BodyText"/>
        <w:spacing w:before="2"/>
        <w:ind w:left="0" w:firstLine="0"/>
        <w:rPr>
          <w:sz w:val="11"/>
        </w:rPr>
      </w:pPr>
      <w:r>
        <w:pict w14:anchorId="6FBE3723">
          <v:group id="_x0000_s1039" style="position:absolute;margin-left:35pt;margin-top:8.4pt;width:525pt;height:32.85pt;z-index:-251659776;mso-wrap-distance-left:0;mso-wrap-distance-right:0;mso-position-horizontal-relative:page" coordorigin="700,168" coordsize="10500,657">
            <v:rect id="_x0000_s1042" style="position:absolute;left:700;top:168;width:10500;height:657" fillcolor="#f9a100" stroked="f"/>
            <v:shape id="_x0000_s1041" type="#_x0000_t75" style="position:absolute;left:766;top:208;width:402;height:402">
              <v:imagedata r:id="rId28" o:title=""/>
            </v:shape>
            <v:shape id="_x0000_s1040" type="#_x0000_t202" style="position:absolute;left:700;top:168;width:10500;height:657" filled="f" stroked="f">
              <v:textbox inset="0,0,0,0">
                <w:txbxContent>
                  <w:p w14:paraId="6FBE3740" w14:textId="77777777" w:rsidR="00D512CE" w:rsidRDefault="00E738FD">
                    <w:pPr>
                      <w:spacing w:before="151"/>
                      <w:ind w:left="696"/>
                      <w:rPr>
                        <w:b/>
                        <w:sz w:val="21"/>
                      </w:rPr>
                    </w:pPr>
                    <w:r>
                      <w:rPr>
                        <w:b/>
                        <w:color w:val="FFFFFF"/>
                        <w:sz w:val="21"/>
                      </w:rPr>
                      <w:t>Key Facts - People affected by the service</w:t>
                    </w:r>
                  </w:p>
                </w:txbxContent>
              </v:textbox>
            </v:shape>
            <w10:wrap type="topAndBottom" anchorx="page"/>
          </v:group>
        </w:pict>
      </w:r>
    </w:p>
    <w:p w14:paraId="6FBE369A" w14:textId="77777777" w:rsidR="00D512CE" w:rsidRDefault="00E738FD">
      <w:pPr>
        <w:pStyle w:val="BodyText"/>
        <w:spacing w:before="123"/>
        <w:ind w:left="856" w:firstLine="0"/>
      </w:pPr>
      <w:r>
        <w:rPr>
          <w:color w:val="353535"/>
          <w:w w:val="105"/>
        </w:rPr>
        <w:t>People affected by this service should be aware of the following:</w:t>
      </w:r>
    </w:p>
    <w:p w14:paraId="6FBE369B" w14:textId="77777777" w:rsidR="00D512CE" w:rsidRDefault="00E738FD">
      <w:pPr>
        <w:pStyle w:val="ListParagraph"/>
        <w:numPr>
          <w:ilvl w:val="2"/>
          <w:numId w:val="1"/>
        </w:numPr>
        <w:tabs>
          <w:tab w:val="left" w:pos="1192"/>
        </w:tabs>
        <w:spacing w:before="61" w:line="295" w:lineRule="auto"/>
        <w:ind w:right="1094" w:hanging="214"/>
        <w:rPr>
          <w:sz w:val="18"/>
        </w:rPr>
      </w:pPr>
      <w:r>
        <w:rPr>
          <w:color w:val="353535"/>
          <w:w w:val="105"/>
          <w:sz w:val="18"/>
        </w:rPr>
        <w:t>Holbeach &amp; East Elloe Hospital Trust keeps you safe by keeping records and risk assessments for any substances that have potential to cause</w:t>
      </w:r>
      <w:r>
        <w:rPr>
          <w:color w:val="353535"/>
          <w:spacing w:val="15"/>
          <w:w w:val="105"/>
          <w:sz w:val="18"/>
        </w:rPr>
        <w:t xml:space="preserve"> </w:t>
      </w:r>
      <w:r>
        <w:rPr>
          <w:color w:val="353535"/>
          <w:w w:val="105"/>
          <w:sz w:val="18"/>
        </w:rPr>
        <w:t>harm</w:t>
      </w:r>
    </w:p>
    <w:p w14:paraId="6FBE369C" w14:textId="77777777" w:rsidR="00D512CE" w:rsidRDefault="00E738FD">
      <w:pPr>
        <w:pStyle w:val="BodyText"/>
        <w:spacing w:before="3"/>
        <w:ind w:left="0" w:firstLine="0"/>
        <w:rPr>
          <w:sz w:val="11"/>
        </w:rPr>
      </w:pPr>
      <w:r>
        <w:pict w14:anchorId="6FBE3724">
          <v:group id="_x0000_s1035" style="position:absolute;margin-left:35pt;margin-top:8.45pt;width:525pt;height:24.8pt;z-index:-251658752;mso-wrap-distance-left:0;mso-wrap-distance-right:0;mso-position-horizontal-relative:page" coordorigin="700,169" coordsize="10500,496">
            <v:rect id="_x0000_s1038" style="position:absolute;left:700;top:169;width:10500;height:496" fillcolor="#f9a100" stroked="f"/>
            <v:shape id="_x0000_s1037" type="#_x0000_t75" style="position:absolute;left:766;top:209;width:402;height:402">
              <v:imagedata r:id="rId29" o:title=""/>
            </v:shape>
            <v:shape id="_x0000_s1036" type="#_x0000_t202" style="position:absolute;left:700;top:169;width:10500;height:496" filled="f" stroked="f">
              <v:textbox inset="0,0,0,0">
                <w:txbxContent>
                  <w:p w14:paraId="6FBE3741" w14:textId="77777777" w:rsidR="00D512CE" w:rsidRDefault="00E738FD">
                    <w:pPr>
                      <w:spacing w:before="138"/>
                      <w:ind w:left="696"/>
                      <w:rPr>
                        <w:b/>
                        <w:sz w:val="21"/>
                      </w:rPr>
                    </w:pPr>
                    <w:r>
                      <w:rPr>
                        <w:b/>
                        <w:color w:val="FFFFFF"/>
                        <w:sz w:val="21"/>
                      </w:rPr>
                      <w:t>Further Reading</w:t>
                    </w:r>
                  </w:p>
                </w:txbxContent>
              </v:textbox>
            </v:shape>
            <w10:wrap type="topAndBottom" anchorx="page"/>
          </v:group>
        </w:pict>
      </w:r>
    </w:p>
    <w:p w14:paraId="6FBE369D" w14:textId="77777777" w:rsidR="00D512CE" w:rsidRDefault="00E738FD">
      <w:pPr>
        <w:pStyle w:val="BodyText"/>
        <w:spacing w:before="123" w:after="118" w:line="278" w:lineRule="auto"/>
        <w:ind w:left="856" w:right="1061" w:firstLine="0"/>
      </w:pPr>
      <w:r>
        <w:rPr>
          <w:color w:val="353535"/>
          <w:w w:val="105"/>
        </w:rPr>
        <w:t>There is no further reading for this policy, but we recommend the 'underpinning knowledge' section of the review sheet to increase your knowledge and understanding.</w:t>
      </w:r>
    </w:p>
    <w:p w14:paraId="6FBE369E" w14:textId="77777777" w:rsidR="00D512CE" w:rsidRDefault="00E738FD">
      <w:pPr>
        <w:pStyle w:val="BodyText"/>
        <w:spacing w:before="0"/>
        <w:ind w:left="120" w:firstLine="0"/>
        <w:rPr>
          <w:sz w:val="20"/>
        </w:rPr>
      </w:pPr>
      <w:r>
        <w:rPr>
          <w:sz w:val="20"/>
        </w:rPr>
      </w:r>
      <w:r>
        <w:rPr>
          <w:sz w:val="20"/>
        </w:rPr>
        <w:pict w14:anchorId="6FBE3726">
          <v:group id="_x0000_s1031" style="width:525pt;height:24.8pt;mso-position-horizontal-relative:char;mso-position-vertical-relative:line" coordsize="10500,496">
            <v:rect id="_x0000_s1034" style="position:absolute;width:10500;height:496" fillcolor="#f9a100" stroked="f"/>
            <v:shape id="_x0000_s1033" type="#_x0000_t75" style="position:absolute;left:66;top:40;width:402;height:402">
              <v:imagedata r:id="rId30" o:title=""/>
            </v:shape>
            <v:shape id="_x0000_s1032" type="#_x0000_t202" style="position:absolute;width:10500;height:496" filled="f" stroked="f">
              <v:textbox inset="0,0,0,0">
                <w:txbxContent>
                  <w:p w14:paraId="6FBE3742" w14:textId="77777777" w:rsidR="00D512CE" w:rsidRDefault="00E738FD">
                    <w:pPr>
                      <w:spacing w:before="138"/>
                      <w:ind w:left="696"/>
                      <w:rPr>
                        <w:b/>
                        <w:sz w:val="21"/>
                      </w:rPr>
                    </w:pPr>
                    <w:r>
                      <w:rPr>
                        <w:b/>
                        <w:color w:val="FFFFFF"/>
                        <w:sz w:val="21"/>
                      </w:rPr>
                      <w:t>Outstanding Practice</w:t>
                    </w:r>
                  </w:p>
                </w:txbxContent>
              </v:textbox>
            </v:shape>
            <w10:anchorlock/>
          </v:group>
        </w:pict>
      </w:r>
    </w:p>
    <w:p w14:paraId="6FBE369F" w14:textId="77777777" w:rsidR="00D512CE" w:rsidRDefault="00D512CE">
      <w:pPr>
        <w:pStyle w:val="BodyText"/>
        <w:spacing w:before="5"/>
        <w:ind w:left="0" w:firstLine="0"/>
        <w:rPr>
          <w:sz w:val="21"/>
        </w:rPr>
      </w:pPr>
    </w:p>
    <w:p w14:paraId="6FBE36A0" w14:textId="77777777" w:rsidR="00D512CE" w:rsidRDefault="00E738FD">
      <w:pPr>
        <w:pStyle w:val="BodyText"/>
        <w:spacing w:before="0"/>
        <w:ind w:left="856" w:firstLine="0"/>
      </w:pPr>
      <w:r>
        <w:rPr>
          <w:color w:val="353535"/>
          <w:w w:val="105"/>
        </w:rPr>
        <w:t>To be ‘ outstanding ’ in this policy area you could provide evidence that:</w:t>
      </w:r>
    </w:p>
    <w:p w14:paraId="6FBE36A1" w14:textId="77777777" w:rsidR="00D512CE" w:rsidRDefault="00E738FD">
      <w:pPr>
        <w:pStyle w:val="ListParagraph"/>
        <w:numPr>
          <w:ilvl w:val="2"/>
          <w:numId w:val="1"/>
        </w:numPr>
        <w:tabs>
          <w:tab w:val="left" w:pos="1192"/>
        </w:tabs>
        <w:spacing w:before="61"/>
        <w:ind w:hanging="214"/>
        <w:rPr>
          <w:sz w:val="18"/>
        </w:rPr>
      </w:pPr>
      <w:r>
        <w:rPr>
          <w:color w:val="353535"/>
          <w:w w:val="105"/>
          <w:sz w:val="18"/>
        </w:rPr>
        <w:t>The wide understanding of the policy is enabled by proactive use of the QCS</w:t>
      </w:r>
      <w:r>
        <w:rPr>
          <w:color w:val="353535"/>
          <w:spacing w:val="21"/>
          <w:w w:val="105"/>
          <w:sz w:val="18"/>
        </w:rPr>
        <w:t xml:space="preserve"> </w:t>
      </w:r>
      <w:r>
        <w:rPr>
          <w:color w:val="353535"/>
          <w:w w:val="105"/>
          <w:sz w:val="18"/>
        </w:rPr>
        <w:t>App</w:t>
      </w:r>
    </w:p>
    <w:p w14:paraId="6FBE36A2" w14:textId="77777777" w:rsidR="00D512CE" w:rsidRDefault="00E738FD">
      <w:pPr>
        <w:pStyle w:val="ListParagraph"/>
        <w:numPr>
          <w:ilvl w:val="2"/>
          <w:numId w:val="1"/>
        </w:numPr>
        <w:tabs>
          <w:tab w:val="left" w:pos="1192"/>
        </w:tabs>
        <w:spacing w:before="74"/>
        <w:ind w:hanging="214"/>
        <w:rPr>
          <w:sz w:val="18"/>
        </w:rPr>
      </w:pPr>
      <w:r>
        <w:rPr>
          <w:color w:val="353535"/>
          <w:w w:val="105"/>
          <w:sz w:val="18"/>
        </w:rPr>
        <w:t>Your COSHH folder is updated</w:t>
      </w:r>
      <w:r>
        <w:rPr>
          <w:color w:val="353535"/>
          <w:spacing w:val="6"/>
          <w:w w:val="105"/>
          <w:sz w:val="18"/>
        </w:rPr>
        <w:t xml:space="preserve"> </w:t>
      </w:r>
      <w:r>
        <w:rPr>
          <w:color w:val="353535"/>
          <w:w w:val="105"/>
          <w:sz w:val="18"/>
        </w:rPr>
        <w:t>regularly</w:t>
      </w:r>
    </w:p>
    <w:p w14:paraId="6FBE36A3" w14:textId="77777777" w:rsidR="00D512CE" w:rsidRDefault="00E738FD">
      <w:pPr>
        <w:pStyle w:val="ListParagraph"/>
        <w:numPr>
          <w:ilvl w:val="2"/>
          <w:numId w:val="1"/>
        </w:numPr>
        <w:tabs>
          <w:tab w:val="left" w:pos="1192"/>
        </w:tabs>
        <w:spacing w:before="75"/>
        <w:ind w:hanging="214"/>
        <w:rPr>
          <w:sz w:val="18"/>
        </w:rPr>
      </w:pPr>
      <w:r>
        <w:rPr>
          <w:color w:val="353535"/>
          <w:w w:val="105"/>
          <w:sz w:val="18"/>
        </w:rPr>
        <w:t>You have a named person responsible for</w:t>
      </w:r>
      <w:r>
        <w:rPr>
          <w:color w:val="353535"/>
          <w:spacing w:val="8"/>
          <w:w w:val="105"/>
          <w:sz w:val="18"/>
        </w:rPr>
        <w:t xml:space="preserve"> </w:t>
      </w:r>
      <w:r>
        <w:rPr>
          <w:color w:val="353535"/>
          <w:w w:val="105"/>
          <w:sz w:val="18"/>
        </w:rPr>
        <w:t>COSHH</w:t>
      </w:r>
    </w:p>
    <w:p w14:paraId="6FBE36A4" w14:textId="77777777" w:rsidR="00D512CE" w:rsidRDefault="00D512CE">
      <w:pPr>
        <w:pStyle w:val="BodyText"/>
        <w:spacing w:before="0"/>
        <w:ind w:left="0" w:firstLine="0"/>
        <w:rPr>
          <w:sz w:val="20"/>
        </w:rPr>
      </w:pPr>
    </w:p>
    <w:p w14:paraId="6FBE36A5" w14:textId="77777777" w:rsidR="00D512CE" w:rsidRDefault="00D512CE">
      <w:pPr>
        <w:pStyle w:val="BodyText"/>
        <w:spacing w:before="0"/>
        <w:ind w:left="0" w:firstLine="0"/>
        <w:rPr>
          <w:sz w:val="20"/>
        </w:rPr>
      </w:pPr>
    </w:p>
    <w:p w14:paraId="6FBE36A6" w14:textId="77777777" w:rsidR="00D512CE" w:rsidRDefault="00D512CE">
      <w:pPr>
        <w:pStyle w:val="BodyText"/>
        <w:spacing w:before="0"/>
        <w:ind w:left="0" w:firstLine="0"/>
        <w:rPr>
          <w:sz w:val="20"/>
        </w:rPr>
      </w:pPr>
    </w:p>
    <w:p w14:paraId="6FBE36A7" w14:textId="77777777" w:rsidR="00D512CE" w:rsidRDefault="00E738FD">
      <w:pPr>
        <w:pStyle w:val="BodyText"/>
        <w:spacing w:before="3"/>
        <w:ind w:left="0" w:firstLine="0"/>
        <w:rPr>
          <w:sz w:val="11"/>
        </w:rPr>
      </w:pPr>
      <w:r>
        <w:pict w14:anchorId="6FBE3727">
          <v:group id="_x0000_s1027" style="position:absolute;margin-left:35pt;margin-top:8.45pt;width:525pt;height:24.8pt;z-index:-251657728;mso-wrap-distance-left:0;mso-wrap-distance-right:0;mso-position-horizontal-relative:page" coordorigin="700,169" coordsize="10500,496">
            <v:rect id="_x0000_s1030" style="position:absolute;left:700;top:169;width:10500;height:496" fillcolor="#f9a100" stroked="f"/>
            <v:shape id="_x0000_s1029" type="#_x0000_t75" style="position:absolute;left:766;top:209;width:402;height:402">
              <v:imagedata r:id="rId31" o:title=""/>
            </v:shape>
            <v:shape id="_x0000_s1028" type="#_x0000_t202" style="position:absolute;left:700;top:169;width:10500;height:496" filled="f" stroked="f">
              <v:textbox inset="0,0,0,0">
                <w:txbxContent>
                  <w:p w14:paraId="6FBE3743" w14:textId="77777777" w:rsidR="00D512CE" w:rsidRDefault="00E738FD">
                    <w:pPr>
                      <w:spacing w:before="138"/>
                      <w:ind w:left="696"/>
                      <w:rPr>
                        <w:b/>
                        <w:sz w:val="21"/>
                      </w:rPr>
                    </w:pPr>
                    <w:r>
                      <w:rPr>
                        <w:b/>
                        <w:color w:val="FFFFFF"/>
                        <w:sz w:val="21"/>
                      </w:rPr>
                      <w:t>Forms</w:t>
                    </w:r>
                  </w:p>
                </w:txbxContent>
              </v:textbox>
            </v:shape>
            <w10:wrap type="topAndBottom" anchorx="page"/>
          </v:group>
        </w:pict>
      </w:r>
    </w:p>
    <w:p w14:paraId="6FBE36A8" w14:textId="77777777" w:rsidR="00D512CE" w:rsidRDefault="00D512CE">
      <w:pPr>
        <w:pStyle w:val="BodyText"/>
        <w:spacing w:before="4"/>
        <w:ind w:left="0" w:firstLine="0"/>
        <w:rPr>
          <w:sz w:val="22"/>
        </w:rPr>
      </w:pPr>
    </w:p>
    <w:p w14:paraId="6FBE36A9" w14:textId="77777777" w:rsidR="00D512CE" w:rsidRDefault="00E738FD">
      <w:pPr>
        <w:pStyle w:val="BodyText"/>
        <w:spacing w:before="0" w:after="16"/>
        <w:ind w:left="856" w:firstLine="0"/>
      </w:pPr>
      <w:r>
        <w:pict w14:anchorId="6FBE3728">
          <v:shape id="_x0000_s1026" style="position:absolute;left:0;text-align:left;margin-left:72.5pt;margin-top:11.8pt;width:480.85pt;height:54.95pt;z-index:-251663872;mso-position-horizontal-relative:page" coordorigin="1450,236" coordsize="9617,1099" o:spt="100" adj="0,,0" path="m4651,892r-3201,l1450,1334r13,-13l1463,919r3174,l4651,892t,-656l1450,236r,656l1463,879r,-616l4637,263r14,-27m7865,892r-3214,l4651,1334r13,-13l4664,919r3188,l7865,892t,-656l4651,236r,656l4664,879r,-616l7852,263r13,-27m11066,892r-3201,l7865,1334r14,-13l7879,919r3174,l11066,892t,-656l7865,236r,656l7879,879r,-616l11053,263r13,-27e" fillcolor="black" stroked="f">
            <v:stroke joinstyle="round"/>
            <v:formulas/>
            <v:path arrowok="t" o:connecttype="segments"/>
            <w10:wrap anchorx="page"/>
          </v:shape>
        </w:pict>
      </w:r>
      <w:r>
        <w:rPr>
          <w:color w:val="353535"/>
          <w:w w:val="105"/>
        </w:rPr>
        <w:t>The following forms are included as part of this policy:</w:t>
      </w:r>
    </w:p>
    <w:tbl>
      <w:tblPr>
        <w:tblW w:w="0" w:type="auto"/>
        <w:tblInd w:w="871" w:type="dxa"/>
        <w:tblBorders>
          <w:top w:val="single" w:sz="6" w:space="0" w:color="BDBDBD"/>
          <w:left w:val="single" w:sz="6" w:space="0" w:color="BDBDBD"/>
          <w:bottom w:val="single" w:sz="6" w:space="0" w:color="BDBDBD"/>
          <w:right w:val="single" w:sz="6" w:space="0" w:color="BDBDBD"/>
          <w:insideH w:val="single" w:sz="6" w:space="0" w:color="BDBDBD"/>
          <w:insideV w:val="single" w:sz="6" w:space="0" w:color="BDBDBD"/>
        </w:tblBorders>
        <w:tblLayout w:type="fixed"/>
        <w:tblCellMar>
          <w:left w:w="0" w:type="dxa"/>
          <w:right w:w="0" w:type="dxa"/>
        </w:tblCellMar>
        <w:tblLook w:val="01E0" w:firstRow="1" w:lastRow="1" w:firstColumn="1" w:lastColumn="1" w:noHBand="0" w:noVBand="0"/>
      </w:tblPr>
      <w:tblGrid>
        <w:gridCol w:w="3201"/>
        <w:gridCol w:w="3214"/>
        <w:gridCol w:w="3207"/>
      </w:tblGrid>
      <w:tr w:rsidR="00D512CE" w14:paraId="6FBE36AF" w14:textId="77777777">
        <w:trPr>
          <w:trHeight w:val="641"/>
        </w:trPr>
        <w:tc>
          <w:tcPr>
            <w:tcW w:w="3201" w:type="dxa"/>
            <w:tcBorders>
              <w:bottom w:val="single" w:sz="6" w:space="0" w:color="000000"/>
              <w:right w:val="single" w:sz="6" w:space="0" w:color="000000"/>
            </w:tcBorders>
          </w:tcPr>
          <w:p w14:paraId="6FBE36AA" w14:textId="77777777" w:rsidR="00D512CE" w:rsidRDefault="00D512CE">
            <w:pPr>
              <w:pStyle w:val="TableParagraph"/>
              <w:spacing w:before="2"/>
              <w:rPr>
                <w:sz w:val="20"/>
              </w:rPr>
            </w:pPr>
          </w:p>
          <w:p w14:paraId="6FBE36AB" w14:textId="77777777" w:rsidR="00D512CE" w:rsidRDefault="00E738FD">
            <w:pPr>
              <w:pStyle w:val="TableParagraph"/>
              <w:ind w:left="220"/>
              <w:rPr>
                <w:b/>
                <w:sz w:val="18"/>
              </w:rPr>
            </w:pPr>
            <w:r>
              <w:rPr>
                <w:b/>
                <w:color w:val="353535"/>
                <w:w w:val="105"/>
                <w:sz w:val="18"/>
              </w:rPr>
              <w:t>Title of form</w:t>
            </w:r>
          </w:p>
        </w:tc>
        <w:tc>
          <w:tcPr>
            <w:tcW w:w="3214" w:type="dxa"/>
            <w:tcBorders>
              <w:left w:val="single" w:sz="6" w:space="0" w:color="000000"/>
              <w:bottom w:val="single" w:sz="6" w:space="0" w:color="000000"/>
              <w:right w:val="single" w:sz="6" w:space="0" w:color="000000"/>
            </w:tcBorders>
          </w:tcPr>
          <w:p w14:paraId="6FBE36AC" w14:textId="77777777" w:rsidR="00D512CE" w:rsidRDefault="00E738FD">
            <w:pPr>
              <w:pStyle w:val="TableParagraph"/>
              <w:spacing w:before="125" w:line="249" w:lineRule="auto"/>
              <w:ind w:left="220" w:right="248"/>
              <w:rPr>
                <w:b/>
                <w:sz w:val="18"/>
              </w:rPr>
            </w:pPr>
            <w:r>
              <w:rPr>
                <w:b/>
                <w:color w:val="353535"/>
                <w:w w:val="105"/>
                <w:sz w:val="18"/>
              </w:rPr>
              <w:t>When would the form be used?</w:t>
            </w:r>
          </w:p>
        </w:tc>
        <w:tc>
          <w:tcPr>
            <w:tcW w:w="3207" w:type="dxa"/>
            <w:tcBorders>
              <w:left w:val="single" w:sz="6" w:space="0" w:color="000000"/>
              <w:bottom w:val="single" w:sz="6" w:space="0" w:color="000000"/>
              <w:right w:val="single" w:sz="12" w:space="0" w:color="000000"/>
            </w:tcBorders>
          </w:tcPr>
          <w:p w14:paraId="6FBE36AD" w14:textId="77777777" w:rsidR="00D512CE" w:rsidRDefault="00D512CE">
            <w:pPr>
              <w:pStyle w:val="TableParagraph"/>
              <w:spacing w:before="2"/>
              <w:rPr>
                <w:sz w:val="20"/>
              </w:rPr>
            </w:pPr>
          </w:p>
          <w:p w14:paraId="6FBE36AE" w14:textId="77777777" w:rsidR="00D512CE" w:rsidRDefault="00E738FD">
            <w:pPr>
              <w:pStyle w:val="TableParagraph"/>
              <w:ind w:left="220"/>
              <w:rPr>
                <w:b/>
                <w:sz w:val="18"/>
              </w:rPr>
            </w:pPr>
            <w:r>
              <w:rPr>
                <w:b/>
                <w:color w:val="353535"/>
                <w:w w:val="105"/>
                <w:sz w:val="18"/>
              </w:rPr>
              <w:t>Created by</w:t>
            </w:r>
          </w:p>
        </w:tc>
      </w:tr>
      <w:tr w:rsidR="00D512CE" w14:paraId="6FBE36B3" w14:textId="77777777">
        <w:trPr>
          <w:trHeight w:val="425"/>
        </w:trPr>
        <w:tc>
          <w:tcPr>
            <w:tcW w:w="3201" w:type="dxa"/>
            <w:tcBorders>
              <w:top w:val="single" w:sz="6" w:space="0" w:color="000000"/>
              <w:bottom w:val="single" w:sz="12" w:space="0" w:color="000000"/>
              <w:right w:val="single" w:sz="6" w:space="0" w:color="000000"/>
            </w:tcBorders>
          </w:tcPr>
          <w:p w14:paraId="6FBE36B0" w14:textId="77777777" w:rsidR="00D512CE" w:rsidRDefault="00E738FD">
            <w:pPr>
              <w:pStyle w:val="TableParagraph"/>
              <w:spacing w:before="124"/>
              <w:ind w:left="220"/>
              <w:rPr>
                <w:sz w:val="18"/>
              </w:rPr>
            </w:pPr>
            <w:r>
              <w:rPr>
                <w:color w:val="353535"/>
                <w:w w:val="105"/>
                <w:sz w:val="18"/>
              </w:rPr>
              <w:t>Risk assessment - HS36</w:t>
            </w:r>
          </w:p>
        </w:tc>
        <w:tc>
          <w:tcPr>
            <w:tcW w:w="3214" w:type="dxa"/>
            <w:tcBorders>
              <w:top w:val="single" w:sz="6" w:space="0" w:color="000000"/>
              <w:left w:val="single" w:sz="6" w:space="0" w:color="000000"/>
              <w:bottom w:val="single" w:sz="12" w:space="0" w:color="000000"/>
              <w:right w:val="single" w:sz="6" w:space="0" w:color="000000"/>
            </w:tcBorders>
          </w:tcPr>
          <w:p w14:paraId="6FBE36B1" w14:textId="77777777" w:rsidR="00D512CE" w:rsidRDefault="00E738FD">
            <w:pPr>
              <w:pStyle w:val="TableParagraph"/>
              <w:spacing w:before="124"/>
              <w:ind w:left="220"/>
              <w:rPr>
                <w:sz w:val="18"/>
              </w:rPr>
            </w:pPr>
            <w:r>
              <w:rPr>
                <w:color w:val="353535"/>
                <w:w w:val="105"/>
                <w:sz w:val="18"/>
              </w:rPr>
              <w:t>To complete a Risk Assessment</w:t>
            </w:r>
          </w:p>
        </w:tc>
        <w:tc>
          <w:tcPr>
            <w:tcW w:w="3207" w:type="dxa"/>
            <w:tcBorders>
              <w:top w:val="single" w:sz="6" w:space="0" w:color="000000"/>
              <w:left w:val="single" w:sz="6" w:space="0" w:color="000000"/>
              <w:bottom w:val="single" w:sz="12" w:space="0" w:color="000000"/>
              <w:right w:val="single" w:sz="12" w:space="0" w:color="000000"/>
            </w:tcBorders>
          </w:tcPr>
          <w:p w14:paraId="6FBE36B2" w14:textId="77777777" w:rsidR="00D512CE" w:rsidRDefault="00E738FD">
            <w:pPr>
              <w:pStyle w:val="TableParagraph"/>
              <w:spacing w:before="124"/>
              <w:ind w:left="220"/>
              <w:rPr>
                <w:sz w:val="18"/>
              </w:rPr>
            </w:pPr>
            <w:r>
              <w:rPr>
                <w:color w:val="353535"/>
                <w:w w:val="105"/>
                <w:sz w:val="18"/>
              </w:rPr>
              <w:t>QCS</w:t>
            </w:r>
          </w:p>
        </w:tc>
      </w:tr>
    </w:tbl>
    <w:p w14:paraId="6FBE36B4" w14:textId="77777777" w:rsidR="00D512CE" w:rsidRDefault="00D512CE">
      <w:pPr>
        <w:rPr>
          <w:sz w:val="18"/>
        </w:rPr>
        <w:sectPr w:rsidR="00D512CE">
          <w:pgSz w:w="11900" w:h="16840"/>
          <w:pgMar w:top="1440" w:right="420" w:bottom="720" w:left="580" w:header="0" w:footer="520" w:gutter="0"/>
          <w:cols w:space="720"/>
        </w:sectPr>
      </w:pPr>
    </w:p>
    <w:p w14:paraId="6FBE36B5" w14:textId="77777777" w:rsidR="00D512CE" w:rsidRDefault="00D512CE">
      <w:pPr>
        <w:pStyle w:val="BodyText"/>
        <w:spacing w:before="10"/>
        <w:ind w:left="0" w:firstLine="0"/>
        <w:rPr>
          <w:rFonts w:ascii="Times New Roman"/>
          <w:sz w:val="13"/>
        </w:rPr>
      </w:pPr>
    </w:p>
    <w:tbl>
      <w:tblPr>
        <w:tblW w:w="0" w:type="auto"/>
        <w:tblInd w:w="2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648"/>
        <w:gridCol w:w="883"/>
        <w:gridCol w:w="1766"/>
        <w:gridCol w:w="1753"/>
        <w:gridCol w:w="897"/>
        <w:gridCol w:w="2649"/>
      </w:tblGrid>
      <w:tr w:rsidR="00D512CE" w14:paraId="6FBE36B7" w14:textId="77777777">
        <w:trPr>
          <w:trHeight w:val="506"/>
        </w:trPr>
        <w:tc>
          <w:tcPr>
            <w:tcW w:w="10596" w:type="dxa"/>
            <w:gridSpan w:val="6"/>
          </w:tcPr>
          <w:p w14:paraId="6FBE36B6" w14:textId="77777777" w:rsidR="00D512CE" w:rsidRDefault="00E738FD">
            <w:pPr>
              <w:pStyle w:val="TableParagraph"/>
              <w:spacing w:before="132"/>
              <w:ind w:left="1303"/>
              <w:rPr>
                <w:b/>
                <w:sz w:val="20"/>
              </w:rPr>
            </w:pPr>
            <w:r>
              <w:rPr>
                <w:b/>
                <w:color w:val="111111"/>
                <w:sz w:val="20"/>
              </w:rPr>
              <w:t>This assessment only addresses the risk of harm to health from the substance listed.</w:t>
            </w:r>
          </w:p>
        </w:tc>
      </w:tr>
      <w:tr w:rsidR="00D512CE" w14:paraId="6FBE36BF" w14:textId="77777777">
        <w:trPr>
          <w:trHeight w:val="760"/>
        </w:trPr>
        <w:tc>
          <w:tcPr>
            <w:tcW w:w="2648" w:type="dxa"/>
          </w:tcPr>
          <w:p w14:paraId="6FBE36B8" w14:textId="77777777" w:rsidR="00D512CE" w:rsidRDefault="00D512CE">
            <w:pPr>
              <w:pStyle w:val="TableParagraph"/>
              <w:spacing w:before="11"/>
              <w:rPr>
                <w:rFonts w:ascii="Times New Roman"/>
                <w:sz w:val="21"/>
              </w:rPr>
            </w:pPr>
          </w:p>
          <w:p w14:paraId="6FBE36B9" w14:textId="77777777" w:rsidR="00D512CE" w:rsidRDefault="00E738FD">
            <w:pPr>
              <w:pStyle w:val="TableParagraph"/>
              <w:ind w:left="476" w:right="449"/>
              <w:jc w:val="center"/>
              <w:rPr>
                <w:b/>
                <w:sz w:val="20"/>
              </w:rPr>
            </w:pPr>
            <w:r>
              <w:rPr>
                <w:b/>
                <w:color w:val="111111"/>
                <w:sz w:val="20"/>
              </w:rPr>
              <w:t>Assessment Date</w:t>
            </w:r>
          </w:p>
        </w:tc>
        <w:tc>
          <w:tcPr>
            <w:tcW w:w="2649" w:type="dxa"/>
            <w:gridSpan w:val="2"/>
          </w:tcPr>
          <w:p w14:paraId="6FBE36BA" w14:textId="77777777" w:rsidR="00D512CE" w:rsidRDefault="00D512CE">
            <w:pPr>
              <w:pStyle w:val="TableParagraph"/>
              <w:rPr>
                <w:rFonts w:ascii="Times New Roman"/>
                <w:sz w:val="16"/>
              </w:rPr>
            </w:pPr>
          </w:p>
        </w:tc>
        <w:tc>
          <w:tcPr>
            <w:tcW w:w="2650" w:type="dxa"/>
            <w:gridSpan w:val="2"/>
            <w:vMerge w:val="restart"/>
          </w:tcPr>
          <w:p w14:paraId="6FBE36BB" w14:textId="77777777" w:rsidR="00D512CE" w:rsidRDefault="00D512CE">
            <w:pPr>
              <w:pStyle w:val="TableParagraph"/>
              <w:rPr>
                <w:rFonts w:ascii="Times New Roman"/>
              </w:rPr>
            </w:pPr>
          </w:p>
          <w:p w14:paraId="6FBE36BC" w14:textId="77777777" w:rsidR="00D512CE" w:rsidRDefault="00D512CE">
            <w:pPr>
              <w:pStyle w:val="TableParagraph"/>
              <w:rPr>
                <w:rFonts w:ascii="Times New Roman"/>
              </w:rPr>
            </w:pPr>
          </w:p>
          <w:p w14:paraId="6FBE36BD" w14:textId="77777777" w:rsidR="00D512CE" w:rsidRDefault="00E738FD">
            <w:pPr>
              <w:pStyle w:val="TableParagraph"/>
              <w:spacing w:before="135"/>
              <w:ind w:left="446"/>
              <w:rPr>
                <w:b/>
                <w:sz w:val="20"/>
              </w:rPr>
            </w:pPr>
            <w:r>
              <w:rPr>
                <w:b/>
                <w:color w:val="111111"/>
                <w:sz w:val="20"/>
              </w:rPr>
              <w:t>Assessor Job Role</w:t>
            </w:r>
          </w:p>
        </w:tc>
        <w:tc>
          <w:tcPr>
            <w:tcW w:w="2649" w:type="dxa"/>
            <w:vMerge w:val="restart"/>
          </w:tcPr>
          <w:p w14:paraId="6FBE36BE" w14:textId="77777777" w:rsidR="00D512CE" w:rsidRDefault="00D512CE">
            <w:pPr>
              <w:pStyle w:val="TableParagraph"/>
              <w:rPr>
                <w:rFonts w:ascii="Times New Roman"/>
                <w:sz w:val="16"/>
              </w:rPr>
            </w:pPr>
          </w:p>
        </w:tc>
      </w:tr>
      <w:tr w:rsidR="00D512CE" w14:paraId="6FBE36C5" w14:textId="77777777">
        <w:trPr>
          <w:trHeight w:val="760"/>
        </w:trPr>
        <w:tc>
          <w:tcPr>
            <w:tcW w:w="2648" w:type="dxa"/>
          </w:tcPr>
          <w:p w14:paraId="6FBE36C0" w14:textId="77777777" w:rsidR="00D512CE" w:rsidRDefault="00D512CE">
            <w:pPr>
              <w:pStyle w:val="TableParagraph"/>
              <w:spacing w:before="11"/>
              <w:rPr>
                <w:rFonts w:ascii="Times New Roman"/>
                <w:sz w:val="21"/>
              </w:rPr>
            </w:pPr>
          </w:p>
          <w:p w14:paraId="6FBE36C1" w14:textId="77777777" w:rsidR="00D512CE" w:rsidRDefault="00E738FD">
            <w:pPr>
              <w:pStyle w:val="TableParagraph"/>
              <w:ind w:left="462" w:right="449"/>
              <w:jc w:val="center"/>
              <w:rPr>
                <w:b/>
                <w:sz w:val="20"/>
              </w:rPr>
            </w:pPr>
            <w:r>
              <w:rPr>
                <w:b/>
                <w:color w:val="111111"/>
                <w:sz w:val="20"/>
              </w:rPr>
              <w:t>Assessor Name</w:t>
            </w:r>
          </w:p>
        </w:tc>
        <w:tc>
          <w:tcPr>
            <w:tcW w:w="2649" w:type="dxa"/>
            <w:gridSpan w:val="2"/>
          </w:tcPr>
          <w:p w14:paraId="6FBE36C2" w14:textId="77777777" w:rsidR="00D512CE" w:rsidRDefault="00D512CE">
            <w:pPr>
              <w:pStyle w:val="TableParagraph"/>
              <w:rPr>
                <w:rFonts w:ascii="Times New Roman"/>
                <w:sz w:val="16"/>
              </w:rPr>
            </w:pPr>
          </w:p>
        </w:tc>
        <w:tc>
          <w:tcPr>
            <w:tcW w:w="2650" w:type="dxa"/>
            <w:gridSpan w:val="2"/>
            <w:vMerge/>
            <w:tcBorders>
              <w:top w:val="nil"/>
            </w:tcBorders>
          </w:tcPr>
          <w:p w14:paraId="6FBE36C3" w14:textId="77777777" w:rsidR="00D512CE" w:rsidRDefault="00D512CE">
            <w:pPr>
              <w:rPr>
                <w:sz w:val="2"/>
                <w:szCs w:val="2"/>
              </w:rPr>
            </w:pPr>
          </w:p>
        </w:tc>
        <w:tc>
          <w:tcPr>
            <w:tcW w:w="2649" w:type="dxa"/>
            <w:vMerge/>
            <w:tcBorders>
              <w:top w:val="nil"/>
            </w:tcBorders>
          </w:tcPr>
          <w:p w14:paraId="6FBE36C4" w14:textId="77777777" w:rsidR="00D512CE" w:rsidRDefault="00D512CE">
            <w:pPr>
              <w:rPr>
                <w:sz w:val="2"/>
                <w:szCs w:val="2"/>
              </w:rPr>
            </w:pPr>
          </w:p>
        </w:tc>
      </w:tr>
      <w:tr w:rsidR="00D512CE" w14:paraId="6FBE36C7" w14:textId="77777777">
        <w:trPr>
          <w:trHeight w:val="506"/>
        </w:trPr>
        <w:tc>
          <w:tcPr>
            <w:tcW w:w="10596" w:type="dxa"/>
            <w:gridSpan w:val="6"/>
          </w:tcPr>
          <w:p w14:paraId="6FBE36C6" w14:textId="77777777" w:rsidR="00D512CE" w:rsidRDefault="00E738FD">
            <w:pPr>
              <w:pStyle w:val="TableParagraph"/>
              <w:spacing w:before="132"/>
              <w:ind w:left="4164" w:right="4141"/>
              <w:jc w:val="center"/>
              <w:rPr>
                <w:b/>
                <w:sz w:val="20"/>
              </w:rPr>
            </w:pPr>
            <w:r>
              <w:rPr>
                <w:b/>
                <w:color w:val="111111"/>
                <w:sz w:val="20"/>
              </w:rPr>
              <w:t>Dates Reviewed</w:t>
            </w:r>
          </w:p>
        </w:tc>
      </w:tr>
      <w:tr w:rsidR="00D512CE" w14:paraId="6FBE36CB" w14:textId="77777777">
        <w:trPr>
          <w:trHeight w:val="760"/>
        </w:trPr>
        <w:tc>
          <w:tcPr>
            <w:tcW w:w="3531" w:type="dxa"/>
            <w:gridSpan w:val="2"/>
          </w:tcPr>
          <w:p w14:paraId="6FBE36C8" w14:textId="77777777" w:rsidR="00D512CE" w:rsidRDefault="00D512CE">
            <w:pPr>
              <w:pStyle w:val="TableParagraph"/>
              <w:rPr>
                <w:rFonts w:ascii="Times New Roman"/>
                <w:sz w:val="16"/>
              </w:rPr>
            </w:pPr>
          </w:p>
        </w:tc>
        <w:tc>
          <w:tcPr>
            <w:tcW w:w="3519" w:type="dxa"/>
            <w:gridSpan w:val="2"/>
          </w:tcPr>
          <w:p w14:paraId="6FBE36C9" w14:textId="77777777" w:rsidR="00D512CE" w:rsidRDefault="00D512CE">
            <w:pPr>
              <w:pStyle w:val="TableParagraph"/>
              <w:rPr>
                <w:rFonts w:ascii="Times New Roman"/>
                <w:sz w:val="16"/>
              </w:rPr>
            </w:pPr>
          </w:p>
        </w:tc>
        <w:tc>
          <w:tcPr>
            <w:tcW w:w="3546" w:type="dxa"/>
            <w:gridSpan w:val="2"/>
          </w:tcPr>
          <w:p w14:paraId="6FBE36CA" w14:textId="77777777" w:rsidR="00D512CE" w:rsidRDefault="00D512CE">
            <w:pPr>
              <w:pStyle w:val="TableParagraph"/>
              <w:rPr>
                <w:rFonts w:ascii="Times New Roman"/>
                <w:sz w:val="16"/>
              </w:rPr>
            </w:pPr>
          </w:p>
        </w:tc>
      </w:tr>
      <w:tr w:rsidR="00D512CE" w14:paraId="6FBE36CD" w14:textId="77777777">
        <w:trPr>
          <w:trHeight w:val="493"/>
        </w:trPr>
        <w:tc>
          <w:tcPr>
            <w:tcW w:w="10596" w:type="dxa"/>
            <w:gridSpan w:val="6"/>
          </w:tcPr>
          <w:p w14:paraId="6FBE36CC" w14:textId="77777777" w:rsidR="00D512CE" w:rsidRDefault="00E738FD">
            <w:pPr>
              <w:pStyle w:val="TableParagraph"/>
              <w:spacing w:before="119"/>
              <w:ind w:left="4151" w:right="4141"/>
              <w:jc w:val="center"/>
              <w:rPr>
                <w:b/>
                <w:sz w:val="20"/>
              </w:rPr>
            </w:pPr>
            <w:r>
              <w:rPr>
                <w:b/>
                <w:color w:val="111111"/>
                <w:sz w:val="20"/>
              </w:rPr>
              <w:t>Hazards Identified</w:t>
            </w:r>
          </w:p>
        </w:tc>
      </w:tr>
      <w:tr w:rsidR="00D512CE" w14:paraId="6FBE36D1" w14:textId="77777777">
        <w:trPr>
          <w:trHeight w:val="506"/>
        </w:trPr>
        <w:tc>
          <w:tcPr>
            <w:tcW w:w="3531" w:type="dxa"/>
            <w:gridSpan w:val="2"/>
          </w:tcPr>
          <w:p w14:paraId="6FBE36CE" w14:textId="77777777" w:rsidR="00D512CE" w:rsidRDefault="00E738FD">
            <w:pPr>
              <w:pStyle w:val="TableParagraph"/>
              <w:spacing w:before="132"/>
              <w:ind w:left="848"/>
              <w:rPr>
                <w:b/>
                <w:sz w:val="20"/>
              </w:rPr>
            </w:pPr>
            <w:r>
              <w:rPr>
                <w:b/>
                <w:color w:val="111111"/>
                <w:sz w:val="20"/>
              </w:rPr>
              <w:t>Name of Substance</w:t>
            </w:r>
          </w:p>
        </w:tc>
        <w:tc>
          <w:tcPr>
            <w:tcW w:w="3519" w:type="dxa"/>
            <w:gridSpan w:val="2"/>
          </w:tcPr>
          <w:p w14:paraId="6FBE36CF" w14:textId="77777777" w:rsidR="00D512CE" w:rsidRDefault="00E738FD">
            <w:pPr>
              <w:pStyle w:val="TableParagraph"/>
              <w:spacing w:before="132"/>
              <w:ind w:left="728"/>
              <w:rPr>
                <w:b/>
                <w:sz w:val="20"/>
              </w:rPr>
            </w:pPr>
            <w:r>
              <w:rPr>
                <w:b/>
                <w:color w:val="111111"/>
                <w:sz w:val="20"/>
              </w:rPr>
              <w:t>Hazardous Properties</w:t>
            </w:r>
          </w:p>
        </w:tc>
        <w:tc>
          <w:tcPr>
            <w:tcW w:w="3546" w:type="dxa"/>
            <w:gridSpan w:val="2"/>
          </w:tcPr>
          <w:p w14:paraId="6FBE36D0" w14:textId="77777777" w:rsidR="00D512CE" w:rsidRDefault="00E738FD">
            <w:pPr>
              <w:pStyle w:val="TableParagraph"/>
              <w:spacing w:before="132"/>
              <w:ind w:left="673"/>
              <w:rPr>
                <w:b/>
                <w:sz w:val="20"/>
              </w:rPr>
            </w:pPr>
            <w:r>
              <w:rPr>
                <w:b/>
                <w:color w:val="111111"/>
                <w:sz w:val="20"/>
              </w:rPr>
              <w:t>Quantity Normally Used</w:t>
            </w:r>
          </w:p>
        </w:tc>
      </w:tr>
      <w:tr w:rsidR="00D512CE" w14:paraId="6FBE36D5" w14:textId="77777777">
        <w:trPr>
          <w:trHeight w:val="760"/>
        </w:trPr>
        <w:tc>
          <w:tcPr>
            <w:tcW w:w="3531" w:type="dxa"/>
            <w:gridSpan w:val="2"/>
          </w:tcPr>
          <w:p w14:paraId="6FBE36D2" w14:textId="77777777" w:rsidR="00D512CE" w:rsidRDefault="00D512CE">
            <w:pPr>
              <w:pStyle w:val="TableParagraph"/>
              <w:rPr>
                <w:rFonts w:ascii="Times New Roman"/>
                <w:sz w:val="16"/>
              </w:rPr>
            </w:pPr>
          </w:p>
        </w:tc>
        <w:tc>
          <w:tcPr>
            <w:tcW w:w="3519" w:type="dxa"/>
            <w:gridSpan w:val="2"/>
          </w:tcPr>
          <w:p w14:paraId="6FBE36D3" w14:textId="77777777" w:rsidR="00D512CE" w:rsidRDefault="00D512CE">
            <w:pPr>
              <w:pStyle w:val="TableParagraph"/>
              <w:rPr>
                <w:rFonts w:ascii="Times New Roman"/>
                <w:sz w:val="16"/>
              </w:rPr>
            </w:pPr>
          </w:p>
        </w:tc>
        <w:tc>
          <w:tcPr>
            <w:tcW w:w="3546" w:type="dxa"/>
            <w:gridSpan w:val="2"/>
          </w:tcPr>
          <w:p w14:paraId="6FBE36D4" w14:textId="77777777" w:rsidR="00D512CE" w:rsidRDefault="00D512CE">
            <w:pPr>
              <w:pStyle w:val="TableParagraph"/>
              <w:rPr>
                <w:rFonts w:ascii="Times New Roman"/>
                <w:sz w:val="16"/>
              </w:rPr>
            </w:pPr>
          </w:p>
        </w:tc>
      </w:tr>
      <w:tr w:rsidR="00D512CE" w14:paraId="6FBE36D7" w14:textId="77777777">
        <w:trPr>
          <w:trHeight w:val="506"/>
        </w:trPr>
        <w:tc>
          <w:tcPr>
            <w:tcW w:w="10596" w:type="dxa"/>
            <w:gridSpan w:val="6"/>
          </w:tcPr>
          <w:p w14:paraId="6FBE36D6" w14:textId="77777777" w:rsidR="00D512CE" w:rsidRDefault="00E738FD">
            <w:pPr>
              <w:pStyle w:val="TableParagraph"/>
              <w:spacing w:before="132"/>
              <w:ind w:left="4164" w:right="4141"/>
              <w:jc w:val="center"/>
              <w:rPr>
                <w:b/>
                <w:sz w:val="20"/>
              </w:rPr>
            </w:pPr>
            <w:r>
              <w:rPr>
                <w:b/>
                <w:color w:val="111111"/>
                <w:sz w:val="20"/>
              </w:rPr>
              <w:t>Emergency Procedures</w:t>
            </w:r>
          </w:p>
        </w:tc>
      </w:tr>
      <w:tr w:rsidR="00D512CE" w14:paraId="6FBE36D9" w14:textId="77777777">
        <w:trPr>
          <w:trHeight w:val="506"/>
        </w:trPr>
        <w:tc>
          <w:tcPr>
            <w:tcW w:w="10596" w:type="dxa"/>
            <w:gridSpan w:val="6"/>
          </w:tcPr>
          <w:p w14:paraId="6FBE36D8" w14:textId="77777777" w:rsidR="00D512CE" w:rsidRDefault="00E738FD">
            <w:pPr>
              <w:pStyle w:val="TableParagraph"/>
              <w:spacing w:before="132"/>
              <w:ind w:left="2306"/>
              <w:rPr>
                <w:b/>
                <w:sz w:val="20"/>
              </w:rPr>
            </w:pPr>
            <w:r>
              <w:rPr>
                <w:b/>
                <w:sz w:val="20"/>
              </w:rPr>
              <w:t>Systems in place for the hazardous substance for the following:</w:t>
            </w:r>
          </w:p>
        </w:tc>
      </w:tr>
      <w:tr w:rsidR="00D512CE" w14:paraId="6FBE36DB" w14:textId="77777777">
        <w:trPr>
          <w:trHeight w:val="506"/>
        </w:trPr>
        <w:tc>
          <w:tcPr>
            <w:tcW w:w="10596" w:type="dxa"/>
            <w:gridSpan w:val="6"/>
          </w:tcPr>
          <w:p w14:paraId="6FBE36DA" w14:textId="77777777" w:rsidR="00D512CE" w:rsidRDefault="00E738FD">
            <w:pPr>
              <w:pStyle w:val="TableParagraph"/>
              <w:spacing w:before="132"/>
              <w:ind w:left="99"/>
              <w:rPr>
                <w:sz w:val="20"/>
              </w:rPr>
            </w:pPr>
            <w:r>
              <w:rPr>
                <w:sz w:val="20"/>
              </w:rPr>
              <w:t>Eye contact:</w:t>
            </w:r>
          </w:p>
        </w:tc>
      </w:tr>
      <w:tr w:rsidR="00D512CE" w14:paraId="6FBE36DD" w14:textId="77777777">
        <w:trPr>
          <w:trHeight w:val="760"/>
        </w:trPr>
        <w:tc>
          <w:tcPr>
            <w:tcW w:w="10596" w:type="dxa"/>
            <w:gridSpan w:val="6"/>
          </w:tcPr>
          <w:p w14:paraId="6FBE36DC" w14:textId="77777777" w:rsidR="00D512CE" w:rsidRDefault="00D512CE">
            <w:pPr>
              <w:pStyle w:val="TableParagraph"/>
              <w:rPr>
                <w:rFonts w:ascii="Times New Roman"/>
                <w:sz w:val="16"/>
              </w:rPr>
            </w:pPr>
          </w:p>
        </w:tc>
      </w:tr>
      <w:tr w:rsidR="00D512CE" w14:paraId="6FBE36DF" w14:textId="77777777">
        <w:trPr>
          <w:trHeight w:val="493"/>
        </w:trPr>
        <w:tc>
          <w:tcPr>
            <w:tcW w:w="10596" w:type="dxa"/>
            <w:gridSpan w:val="6"/>
          </w:tcPr>
          <w:p w14:paraId="6FBE36DE" w14:textId="77777777" w:rsidR="00D512CE" w:rsidRDefault="00E738FD">
            <w:pPr>
              <w:pStyle w:val="TableParagraph"/>
              <w:spacing w:before="119"/>
              <w:ind w:left="99"/>
              <w:rPr>
                <w:sz w:val="20"/>
              </w:rPr>
            </w:pPr>
            <w:r>
              <w:rPr>
                <w:sz w:val="20"/>
              </w:rPr>
              <w:t>Inhalation:</w:t>
            </w:r>
          </w:p>
        </w:tc>
      </w:tr>
      <w:tr w:rsidR="00D512CE" w14:paraId="6FBE36E1" w14:textId="77777777">
        <w:trPr>
          <w:trHeight w:val="760"/>
        </w:trPr>
        <w:tc>
          <w:tcPr>
            <w:tcW w:w="10596" w:type="dxa"/>
            <w:gridSpan w:val="6"/>
          </w:tcPr>
          <w:p w14:paraId="6FBE36E0" w14:textId="77777777" w:rsidR="00D512CE" w:rsidRDefault="00D512CE">
            <w:pPr>
              <w:pStyle w:val="TableParagraph"/>
              <w:rPr>
                <w:rFonts w:ascii="Times New Roman"/>
                <w:sz w:val="16"/>
              </w:rPr>
            </w:pPr>
          </w:p>
        </w:tc>
      </w:tr>
      <w:tr w:rsidR="00D512CE" w14:paraId="6FBE36E3" w14:textId="77777777">
        <w:trPr>
          <w:trHeight w:val="506"/>
        </w:trPr>
        <w:tc>
          <w:tcPr>
            <w:tcW w:w="10596" w:type="dxa"/>
            <w:gridSpan w:val="6"/>
          </w:tcPr>
          <w:p w14:paraId="6FBE36E2" w14:textId="77777777" w:rsidR="00D512CE" w:rsidRDefault="00E738FD">
            <w:pPr>
              <w:pStyle w:val="TableParagraph"/>
              <w:spacing w:before="132"/>
              <w:ind w:left="99"/>
              <w:rPr>
                <w:sz w:val="20"/>
              </w:rPr>
            </w:pPr>
            <w:r>
              <w:rPr>
                <w:sz w:val="20"/>
              </w:rPr>
              <w:t>Skin contact:</w:t>
            </w:r>
          </w:p>
        </w:tc>
      </w:tr>
      <w:tr w:rsidR="00D512CE" w14:paraId="6FBE36E5" w14:textId="77777777">
        <w:trPr>
          <w:trHeight w:val="760"/>
        </w:trPr>
        <w:tc>
          <w:tcPr>
            <w:tcW w:w="10596" w:type="dxa"/>
            <w:gridSpan w:val="6"/>
          </w:tcPr>
          <w:p w14:paraId="6FBE36E4" w14:textId="77777777" w:rsidR="00D512CE" w:rsidRDefault="00D512CE">
            <w:pPr>
              <w:pStyle w:val="TableParagraph"/>
              <w:rPr>
                <w:rFonts w:ascii="Times New Roman"/>
                <w:sz w:val="16"/>
              </w:rPr>
            </w:pPr>
          </w:p>
        </w:tc>
      </w:tr>
      <w:tr w:rsidR="00D512CE" w14:paraId="6FBE36E7" w14:textId="77777777">
        <w:trPr>
          <w:trHeight w:val="506"/>
        </w:trPr>
        <w:tc>
          <w:tcPr>
            <w:tcW w:w="10596" w:type="dxa"/>
            <w:gridSpan w:val="6"/>
          </w:tcPr>
          <w:p w14:paraId="6FBE36E6" w14:textId="77777777" w:rsidR="00D512CE" w:rsidRDefault="00E738FD">
            <w:pPr>
              <w:pStyle w:val="TableParagraph"/>
              <w:spacing w:before="132"/>
              <w:ind w:left="99"/>
              <w:rPr>
                <w:sz w:val="20"/>
              </w:rPr>
            </w:pPr>
            <w:r>
              <w:rPr>
                <w:sz w:val="20"/>
              </w:rPr>
              <w:t>Ingestion:</w:t>
            </w:r>
          </w:p>
        </w:tc>
      </w:tr>
      <w:tr w:rsidR="00D512CE" w14:paraId="6FBE36E9" w14:textId="77777777">
        <w:trPr>
          <w:trHeight w:val="760"/>
        </w:trPr>
        <w:tc>
          <w:tcPr>
            <w:tcW w:w="10596" w:type="dxa"/>
            <w:gridSpan w:val="6"/>
          </w:tcPr>
          <w:p w14:paraId="6FBE36E8" w14:textId="77777777" w:rsidR="00D512CE" w:rsidRDefault="00D512CE">
            <w:pPr>
              <w:pStyle w:val="TableParagraph"/>
              <w:rPr>
                <w:rFonts w:ascii="Times New Roman"/>
                <w:sz w:val="16"/>
              </w:rPr>
            </w:pPr>
          </w:p>
        </w:tc>
      </w:tr>
      <w:tr w:rsidR="00D512CE" w14:paraId="6FBE36EB" w14:textId="77777777">
        <w:trPr>
          <w:trHeight w:val="506"/>
        </w:trPr>
        <w:tc>
          <w:tcPr>
            <w:tcW w:w="10596" w:type="dxa"/>
            <w:gridSpan w:val="6"/>
          </w:tcPr>
          <w:p w14:paraId="6FBE36EA" w14:textId="77777777" w:rsidR="00D512CE" w:rsidRDefault="00E738FD">
            <w:pPr>
              <w:pStyle w:val="TableParagraph"/>
              <w:spacing w:before="132"/>
              <w:ind w:left="99"/>
              <w:rPr>
                <w:sz w:val="20"/>
              </w:rPr>
            </w:pPr>
            <w:r>
              <w:rPr>
                <w:sz w:val="20"/>
              </w:rPr>
              <w:t>Spillage:</w:t>
            </w:r>
          </w:p>
        </w:tc>
      </w:tr>
      <w:tr w:rsidR="00D512CE" w14:paraId="6FBE36ED" w14:textId="77777777">
        <w:trPr>
          <w:trHeight w:val="760"/>
        </w:trPr>
        <w:tc>
          <w:tcPr>
            <w:tcW w:w="10596" w:type="dxa"/>
            <w:gridSpan w:val="6"/>
          </w:tcPr>
          <w:p w14:paraId="6FBE36EC" w14:textId="77777777" w:rsidR="00D512CE" w:rsidRDefault="00D512CE">
            <w:pPr>
              <w:pStyle w:val="TableParagraph"/>
              <w:rPr>
                <w:rFonts w:ascii="Times New Roman"/>
                <w:sz w:val="16"/>
              </w:rPr>
            </w:pPr>
          </w:p>
        </w:tc>
      </w:tr>
    </w:tbl>
    <w:p w14:paraId="6FBE36EE" w14:textId="77777777" w:rsidR="00D512CE" w:rsidRDefault="00D512CE">
      <w:pPr>
        <w:rPr>
          <w:rFonts w:ascii="Times New Roman"/>
          <w:sz w:val="16"/>
        </w:rPr>
        <w:sectPr w:rsidR="00D512CE">
          <w:headerReference w:type="default" r:id="rId32"/>
          <w:footerReference w:type="default" r:id="rId33"/>
          <w:pgSz w:w="11900" w:h="16840"/>
          <w:pgMar w:top="1280" w:right="420" w:bottom="420" w:left="580" w:header="0" w:footer="220" w:gutter="0"/>
          <w:pgNumType w:start="1"/>
          <w:cols w:space="720"/>
        </w:sectPr>
      </w:pPr>
    </w:p>
    <w:p w14:paraId="6FBE36EF" w14:textId="77777777" w:rsidR="00D512CE" w:rsidRDefault="00D512CE">
      <w:pPr>
        <w:pStyle w:val="BodyText"/>
        <w:spacing w:before="10"/>
        <w:ind w:left="0" w:firstLine="0"/>
        <w:rPr>
          <w:rFonts w:ascii="Times New Roman"/>
          <w:sz w:val="13"/>
        </w:rPr>
      </w:pPr>
    </w:p>
    <w:tbl>
      <w:tblPr>
        <w:tblW w:w="0" w:type="auto"/>
        <w:tblInd w:w="2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648"/>
        <w:gridCol w:w="2648"/>
        <w:gridCol w:w="2648"/>
        <w:gridCol w:w="2648"/>
      </w:tblGrid>
      <w:tr w:rsidR="00D512CE" w14:paraId="6FBE36F1" w14:textId="77777777">
        <w:trPr>
          <w:trHeight w:val="1509"/>
        </w:trPr>
        <w:tc>
          <w:tcPr>
            <w:tcW w:w="10592" w:type="dxa"/>
            <w:gridSpan w:val="4"/>
          </w:tcPr>
          <w:p w14:paraId="6FBE36F0" w14:textId="77777777" w:rsidR="00D512CE" w:rsidRDefault="00E738FD">
            <w:pPr>
              <w:pStyle w:val="TableParagraph"/>
              <w:spacing w:line="229" w:lineRule="exact"/>
              <w:ind w:left="99"/>
              <w:rPr>
                <w:sz w:val="20"/>
              </w:rPr>
            </w:pPr>
            <w:r>
              <w:rPr>
                <w:color w:val="111111"/>
                <w:sz w:val="20"/>
              </w:rPr>
              <w:t>What is the hazardous substance used for?</w:t>
            </w:r>
          </w:p>
        </w:tc>
      </w:tr>
      <w:tr w:rsidR="00D512CE" w14:paraId="6FBE36F3" w14:textId="77777777">
        <w:trPr>
          <w:trHeight w:val="1509"/>
        </w:trPr>
        <w:tc>
          <w:tcPr>
            <w:tcW w:w="10592" w:type="dxa"/>
            <w:gridSpan w:val="4"/>
          </w:tcPr>
          <w:p w14:paraId="6FBE36F2" w14:textId="77777777" w:rsidR="00D512CE" w:rsidRDefault="00E738FD">
            <w:pPr>
              <w:pStyle w:val="TableParagraph"/>
              <w:spacing w:line="229" w:lineRule="exact"/>
              <w:ind w:left="99"/>
              <w:rPr>
                <w:sz w:val="20"/>
              </w:rPr>
            </w:pPr>
            <w:r>
              <w:rPr>
                <w:sz w:val="20"/>
              </w:rPr>
              <w:t>Who may be exposed?</w:t>
            </w:r>
          </w:p>
        </w:tc>
      </w:tr>
      <w:tr w:rsidR="00D512CE" w14:paraId="6FBE36F5" w14:textId="77777777">
        <w:trPr>
          <w:trHeight w:val="1523"/>
        </w:trPr>
        <w:tc>
          <w:tcPr>
            <w:tcW w:w="10592" w:type="dxa"/>
            <w:gridSpan w:val="4"/>
          </w:tcPr>
          <w:p w14:paraId="6FBE36F4" w14:textId="77777777" w:rsidR="00D512CE" w:rsidRDefault="00E738FD">
            <w:pPr>
              <w:pStyle w:val="TableParagraph"/>
              <w:spacing w:line="229" w:lineRule="exact"/>
              <w:ind w:left="99"/>
              <w:rPr>
                <w:sz w:val="20"/>
              </w:rPr>
            </w:pPr>
            <w:r>
              <w:rPr>
                <w:sz w:val="20"/>
              </w:rPr>
              <w:t>Is health monitoring needed? Yes / No</w:t>
            </w:r>
          </w:p>
        </w:tc>
      </w:tr>
      <w:tr w:rsidR="00D512CE" w14:paraId="6FBE36F7" w14:textId="77777777">
        <w:trPr>
          <w:trHeight w:val="1509"/>
        </w:trPr>
        <w:tc>
          <w:tcPr>
            <w:tcW w:w="10592" w:type="dxa"/>
            <w:gridSpan w:val="4"/>
          </w:tcPr>
          <w:p w14:paraId="6FBE36F6" w14:textId="77777777" w:rsidR="00D512CE" w:rsidRDefault="00E738FD">
            <w:pPr>
              <w:pStyle w:val="TableParagraph"/>
              <w:spacing w:line="229" w:lineRule="exact"/>
              <w:ind w:left="99"/>
              <w:rPr>
                <w:sz w:val="20"/>
              </w:rPr>
            </w:pPr>
            <w:r>
              <w:rPr>
                <w:sz w:val="20"/>
              </w:rPr>
              <w:t>Does the hazardous substance require special storage? If yes describe below: Yes / No</w:t>
            </w:r>
          </w:p>
        </w:tc>
      </w:tr>
      <w:tr w:rsidR="00D512CE" w14:paraId="6FBE36F9" w14:textId="77777777">
        <w:trPr>
          <w:trHeight w:val="1523"/>
        </w:trPr>
        <w:tc>
          <w:tcPr>
            <w:tcW w:w="10592" w:type="dxa"/>
            <w:gridSpan w:val="4"/>
          </w:tcPr>
          <w:p w14:paraId="6FBE36F8" w14:textId="77777777" w:rsidR="00D512CE" w:rsidRDefault="00E738FD">
            <w:pPr>
              <w:pStyle w:val="TableParagraph"/>
              <w:spacing w:line="229" w:lineRule="exact"/>
              <w:ind w:left="99"/>
              <w:rPr>
                <w:sz w:val="20"/>
              </w:rPr>
            </w:pPr>
            <w:r>
              <w:rPr>
                <w:sz w:val="20"/>
              </w:rPr>
              <w:t>Does the hazardous substance require special disposal methods? Yes</w:t>
            </w:r>
            <w:r>
              <w:rPr>
                <w:sz w:val="20"/>
              </w:rPr>
              <w:t xml:space="preserve"> / No</w:t>
            </w:r>
          </w:p>
        </w:tc>
      </w:tr>
      <w:tr w:rsidR="00D512CE" w14:paraId="6FBE36FB" w14:textId="77777777">
        <w:trPr>
          <w:trHeight w:val="493"/>
        </w:trPr>
        <w:tc>
          <w:tcPr>
            <w:tcW w:w="10592" w:type="dxa"/>
            <w:gridSpan w:val="4"/>
          </w:tcPr>
          <w:p w14:paraId="6FBE36FA" w14:textId="77777777" w:rsidR="00D512CE" w:rsidRDefault="00E738FD">
            <w:pPr>
              <w:pStyle w:val="TableParagraph"/>
              <w:spacing w:before="119"/>
              <w:ind w:left="1798"/>
              <w:rPr>
                <w:b/>
                <w:sz w:val="20"/>
              </w:rPr>
            </w:pPr>
            <w:r>
              <w:rPr>
                <w:b/>
                <w:color w:val="111111"/>
                <w:sz w:val="20"/>
              </w:rPr>
              <w:t>What PPE is required to use the hazardous substance? (Mark appropriate)</w:t>
            </w:r>
          </w:p>
        </w:tc>
      </w:tr>
      <w:tr w:rsidR="00D512CE" w14:paraId="6FBE3702" w14:textId="77777777">
        <w:trPr>
          <w:trHeight w:val="760"/>
        </w:trPr>
        <w:tc>
          <w:tcPr>
            <w:tcW w:w="2648" w:type="dxa"/>
          </w:tcPr>
          <w:p w14:paraId="6FBE36FC" w14:textId="77777777" w:rsidR="00D512CE" w:rsidRDefault="00D512CE">
            <w:pPr>
              <w:pStyle w:val="TableParagraph"/>
              <w:spacing w:before="1"/>
              <w:rPr>
                <w:rFonts w:ascii="Times New Roman"/>
                <w:sz w:val="23"/>
              </w:rPr>
            </w:pPr>
          </w:p>
          <w:p w14:paraId="6FBE36FD" w14:textId="77777777" w:rsidR="00D512CE" w:rsidRDefault="00E738FD">
            <w:pPr>
              <w:pStyle w:val="TableParagraph"/>
              <w:spacing w:before="1"/>
              <w:ind w:left="99"/>
              <w:rPr>
                <w:sz w:val="20"/>
              </w:rPr>
            </w:pPr>
            <w:r>
              <w:rPr>
                <w:sz w:val="20"/>
              </w:rPr>
              <w:t>Gloves</w:t>
            </w:r>
          </w:p>
        </w:tc>
        <w:tc>
          <w:tcPr>
            <w:tcW w:w="2648" w:type="dxa"/>
          </w:tcPr>
          <w:p w14:paraId="6FBE36FE" w14:textId="77777777" w:rsidR="00D512CE" w:rsidRDefault="00D512CE">
            <w:pPr>
              <w:pStyle w:val="TableParagraph"/>
              <w:rPr>
                <w:rFonts w:ascii="Times New Roman"/>
                <w:sz w:val="18"/>
              </w:rPr>
            </w:pPr>
          </w:p>
        </w:tc>
        <w:tc>
          <w:tcPr>
            <w:tcW w:w="2648" w:type="dxa"/>
          </w:tcPr>
          <w:p w14:paraId="6FBE36FF" w14:textId="77777777" w:rsidR="00D512CE" w:rsidRDefault="00D512CE">
            <w:pPr>
              <w:pStyle w:val="TableParagraph"/>
              <w:spacing w:before="1"/>
              <w:rPr>
                <w:rFonts w:ascii="Times New Roman"/>
                <w:sz w:val="23"/>
              </w:rPr>
            </w:pPr>
          </w:p>
          <w:p w14:paraId="6FBE3700" w14:textId="77777777" w:rsidR="00D512CE" w:rsidRDefault="00E738FD">
            <w:pPr>
              <w:pStyle w:val="TableParagraph"/>
              <w:spacing w:before="1"/>
              <w:ind w:left="100"/>
              <w:rPr>
                <w:sz w:val="20"/>
              </w:rPr>
            </w:pPr>
            <w:r>
              <w:rPr>
                <w:sz w:val="20"/>
              </w:rPr>
              <w:t>Face Mask</w:t>
            </w:r>
          </w:p>
        </w:tc>
        <w:tc>
          <w:tcPr>
            <w:tcW w:w="2648" w:type="dxa"/>
          </w:tcPr>
          <w:p w14:paraId="6FBE3701" w14:textId="77777777" w:rsidR="00D512CE" w:rsidRDefault="00D512CE">
            <w:pPr>
              <w:pStyle w:val="TableParagraph"/>
              <w:rPr>
                <w:rFonts w:ascii="Times New Roman"/>
                <w:sz w:val="18"/>
              </w:rPr>
            </w:pPr>
          </w:p>
        </w:tc>
      </w:tr>
      <w:tr w:rsidR="00D512CE" w14:paraId="6FBE3709" w14:textId="77777777">
        <w:trPr>
          <w:trHeight w:val="760"/>
        </w:trPr>
        <w:tc>
          <w:tcPr>
            <w:tcW w:w="2648" w:type="dxa"/>
          </w:tcPr>
          <w:p w14:paraId="6FBE3703" w14:textId="77777777" w:rsidR="00D512CE" w:rsidRDefault="00D512CE">
            <w:pPr>
              <w:pStyle w:val="TableParagraph"/>
              <w:spacing w:before="1"/>
              <w:rPr>
                <w:rFonts w:ascii="Times New Roman"/>
                <w:sz w:val="23"/>
              </w:rPr>
            </w:pPr>
          </w:p>
          <w:p w14:paraId="6FBE3704" w14:textId="77777777" w:rsidR="00D512CE" w:rsidRDefault="00E738FD">
            <w:pPr>
              <w:pStyle w:val="TableParagraph"/>
              <w:spacing w:before="1"/>
              <w:ind w:left="99"/>
              <w:rPr>
                <w:sz w:val="20"/>
              </w:rPr>
            </w:pPr>
            <w:r>
              <w:rPr>
                <w:sz w:val="20"/>
              </w:rPr>
              <w:t>FPP3 Face Mask</w:t>
            </w:r>
          </w:p>
        </w:tc>
        <w:tc>
          <w:tcPr>
            <w:tcW w:w="2648" w:type="dxa"/>
          </w:tcPr>
          <w:p w14:paraId="6FBE3705" w14:textId="77777777" w:rsidR="00D512CE" w:rsidRDefault="00D512CE">
            <w:pPr>
              <w:pStyle w:val="TableParagraph"/>
              <w:rPr>
                <w:rFonts w:ascii="Times New Roman"/>
                <w:sz w:val="18"/>
              </w:rPr>
            </w:pPr>
          </w:p>
        </w:tc>
        <w:tc>
          <w:tcPr>
            <w:tcW w:w="2648" w:type="dxa"/>
          </w:tcPr>
          <w:p w14:paraId="6FBE3706" w14:textId="77777777" w:rsidR="00D512CE" w:rsidRDefault="00D512CE">
            <w:pPr>
              <w:pStyle w:val="TableParagraph"/>
              <w:spacing w:before="1"/>
              <w:rPr>
                <w:rFonts w:ascii="Times New Roman"/>
                <w:sz w:val="23"/>
              </w:rPr>
            </w:pPr>
          </w:p>
          <w:p w14:paraId="6FBE3707" w14:textId="77777777" w:rsidR="00D512CE" w:rsidRDefault="00E738FD">
            <w:pPr>
              <w:pStyle w:val="TableParagraph"/>
              <w:spacing w:before="1"/>
              <w:ind w:left="100"/>
              <w:rPr>
                <w:sz w:val="20"/>
              </w:rPr>
            </w:pPr>
            <w:r>
              <w:rPr>
                <w:sz w:val="20"/>
              </w:rPr>
              <w:t>Apron</w:t>
            </w:r>
          </w:p>
        </w:tc>
        <w:tc>
          <w:tcPr>
            <w:tcW w:w="2648" w:type="dxa"/>
          </w:tcPr>
          <w:p w14:paraId="6FBE3708" w14:textId="77777777" w:rsidR="00D512CE" w:rsidRDefault="00D512CE">
            <w:pPr>
              <w:pStyle w:val="TableParagraph"/>
              <w:rPr>
                <w:rFonts w:ascii="Times New Roman"/>
                <w:sz w:val="18"/>
              </w:rPr>
            </w:pPr>
          </w:p>
        </w:tc>
      </w:tr>
      <w:tr w:rsidR="00D512CE" w14:paraId="6FBE3710" w14:textId="77777777">
        <w:trPr>
          <w:trHeight w:val="760"/>
        </w:trPr>
        <w:tc>
          <w:tcPr>
            <w:tcW w:w="2648" w:type="dxa"/>
          </w:tcPr>
          <w:p w14:paraId="6FBE370A" w14:textId="77777777" w:rsidR="00D512CE" w:rsidRDefault="00D512CE">
            <w:pPr>
              <w:pStyle w:val="TableParagraph"/>
              <w:spacing w:before="1"/>
              <w:rPr>
                <w:rFonts w:ascii="Times New Roman"/>
                <w:sz w:val="23"/>
              </w:rPr>
            </w:pPr>
          </w:p>
          <w:p w14:paraId="6FBE370B" w14:textId="77777777" w:rsidR="00D512CE" w:rsidRDefault="00E738FD">
            <w:pPr>
              <w:pStyle w:val="TableParagraph"/>
              <w:spacing w:before="1"/>
              <w:ind w:left="99"/>
              <w:rPr>
                <w:sz w:val="20"/>
              </w:rPr>
            </w:pPr>
            <w:r>
              <w:rPr>
                <w:sz w:val="20"/>
              </w:rPr>
              <w:t>Protective Visor/Goggles</w:t>
            </w:r>
          </w:p>
        </w:tc>
        <w:tc>
          <w:tcPr>
            <w:tcW w:w="2648" w:type="dxa"/>
          </w:tcPr>
          <w:p w14:paraId="6FBE370C" w14:textId="77777777" w:rsidR="00D512CE" w:rsidRDefault="00D512CE">
            <w:pPr>
              <w:pStyle w:val="TableParagraph"/>
              <w:rPr>
                <w:rFonts w:ascii="Times New Roman"/>
                <w:sz w:val="18"/>
              </w:rPr>
            </w:pPr>
          </w:p>
        </w:tc>
        <w:tc>
          <w:tcPr>
            <w:tcW w:w="2648" w:type="dxa"/>
          </w:tcPr>
          <w:p w14:paraId="6FBE370D" w14:textId="77777777" w:rsidR="00D512CE" w:rsidRDefault="00D512CE">
            <w:pPr>
              <w:pStyle w:val="TableParagraph"/>
              <w:spacing w:before="1"/>
              <w:rPr>
                <w:rFonts w:ascii="Times New Roman"/>
                <w:sz w:val="23"/>
              </w:rPr>
            </w:pPr>
          </w:p>
          <w:p w14:paraId="6FBE370E" w14:textId="77777777" w:rsidR="00D512CE" w:rsidRDefault="00E738FD">
            <w:pPr>
              <w:pStyle w:val="TableParagraph"/>
              <w:spacing w:before="1"/>
              <w:ind w:left="100"/>
              <w:rPr>
                <w:sz w:val="20"/>
              </w:rPr>
            </w:pPr>
            <w:r>
              <w:rPr>
                <w:sz w:val="20"/>
              </w:rPr>
              <w:t>Other:</w:t>
            </w:r>
          </w:p>
        </w:tc>
        <w:tc>
          <w:tcPr>
            <w:tcW w:w="2648" w:type="dxa"/>
          </w:tcPr>
          <w:p w14:paraId="6FBE370F" w14:textId="77777777" w:rsidR="00D512CE" w:rsidRDefault="00D512CE">
            <w:pPr>
              <w:pStyle w:val="TableParagraph"/>
              <w:rPr>
                <w:rFonts w:ascii="Times New Roman"/>
                <w:sz w:val="18"/>
              </w:rPr>
            </w:pPr>
          </w:p>
        </w:tc>
      </w:tr>
    </w:tbl>
    <w:p w14:paraId="6FBE3711" w14:textId="77777777" w:rsidR="00D512CE" w:rsidRDefault="00E738FD">
      <w:pPr>
        <w:spacing w:line="230" w:lineRule="exact"/>
        <w:ind w:left="2005"/>
        <w:rPr>
          <w:b/>
          <w:sz w:val="20"/>
        </w:rPr>
      </w:pPr>
      <w:r>
        <w:rPr>
          <w:b/>
          <w:sz w:val="20"/>
        </w:rPr>
        <w:t>Risk assessments must be monitored regularly and updated as necessary.</w:t>
      </w:r>
    </w:p>
    <w:sectPr w:rsidR="00D512CE">
      <w:pgSz w:w="11900" w:h="16840"/>
      <w:pgMar w:top="1280" w:right="420" w:bottom="420" w:left="580" w:header="0" w:footer="2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91F3C2" w14:textId="77777777" w:rsidR="00E738FD" w:rsidRDefault="00E738FD">
      <w:r>
        <w:separator/>
      </w:r>
    </w:p>
  </w:endnote>
  <w:endnote w:type="continuationSeparator" w:id="0">
    <w:p w14:paraId="07E7D84B" w14:textId="77777777" w:rsidR="00E738FD" w:rsidRDefault="00E73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BE372A" w14:textId="77777777" w:rsidR="00D512CE" w:rsidRDefault="00E738FD">
    <w:pPr>
      <w:pStyle w:val="BodyText"/>
      <w:spacing w:before="0" w:line="14" w:lineRule="auto"/>
      <w:ind w:left="0" w:firstLine="0"/>
      <w:rPr>
        <w:sz w:val="20"/>
      </w:rPr>
    </w:pPr>
    <w:r>
      <w:pict w14:anchorId="6FBE3730">
        <v:group id="_x0000_s2061" style="position:absolute;margin-left:0;margin-top:802pt;width:595pt;height:40pt;z-index:-23728;mso-position-horizontal-relative:page;mso-position-vertical-relative:page" coordorigin=",16040" coordsize="11900,800">
          <v:rect id="_x0000_s2063" style="position:absolute;top:16040;width:11900;height:800" fillcolor="#e6e6e6"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2" type="#_x0000_t75" style="position:absolute;left:200;top:16200;width:780;height:540">
            <v:imagedata r:id="rId1" o:title=""/>
          </v:shape>
          <w10:wrap anchorx="page" anchory="page"/>
        </v:group>
      </w:pict>
    </w:r>
    <w:r>
      <w:pict w14:anchorId="6FBE3731">
        <v:shapetype id="_x0000_t202" coordsize="21600,21600" o:spt="202" path="m,l,21600r21600,l21600,xe">
          <v:stroke joinstyle="miter"/>
          <v:path gradientshapeok="t" o:connecttype="rect"/>
        </v:shapetype>
        <v:shape id="_x0000_s2060" type="#_x0000_t202" style="position:absolute;margin-left:64pt;margin-top:805.15pt;width:454.7pt;height:26.95pt;z-index:-23704;mso-position-horizontal-relative:page;mso-position-vertical-relative:page" filled="f" stroked="f">
          <v:textbox inset="0,0,0,0">
            <w:txbxContent>
              <w:p w14:paraId="6FBE3748" w14:textId="77777777" w:rsidR="00D512CE" w:rsidRDefault="00E738FD">
                <w:pPr>
                  <w:spacing w:before="34" w:line="208" w:lineRule="auto"/>
                  <w:ind w:left="20" w:right="-11"/>
                  <w:rPr>
                    <w:sz w:val="16"/>
                  </w:rPr>
                </w:pPr>
                <w:r>
                  <w:rPr>
                    <w:color w:val="353535"/>
                    <w:sz w:val="16"/>
                  </w:rPr>
                  <w:t>This policy is Copyright © Quality Compliance Systems Ltd. 2021 (Last updated 2021) and is only licensed for use with a current Licence Certificate. If you have a current Licence Certif</w:t>
                </w:r>
                <w:r>
                  <w:rPr>
                    <w:color w:val="353535"/>
                    <w:sz w:val="16"/>
                  </w:rPr>
                  <w:t>icate, it can be accessed in your online account.</w:t>
                </w:r>
              </w:p>
              <w:p w14:paraId="6FBE3749" w14:textId="77777777" w:rsidR="00D512CE" w:rsidRDefault="00E738FD">
                <w:pPr>
                  <w:spacing w:line="164" w:lineRule="exact"/>
                  <w:ind w:left="20"/>
                  <w:rPr>
                    <w:sz w:val="16"/>
                  </w:rPr>
                </w:pPr>
                <w:r>
                  <w:rPr>
                    <w:color w:val="353535"/>
                    <w:sz w:val="16"/>
                  </w:rPr>
                  <w:t>Use without a current Licence Certificate is strictly prohibited.</w:t>
                </w:r>
              </w:p>
            </w:txbxContent>
          </v:textbox>
          <w10:wrap anchorx="page" anchory="page"/>
        </v:shape>
      </w:pict>
    </w:r>
    <w:r>
      <w:pict w14:anchorId="6FBE3732">
        <v:shape id="_x0000_s2059" type="#_x0000_t202" style="position:absolute;margin-left:547.25pt;margin-top:810.15pt;width:34pt;height:10.95pt;z-index:-23680;mso-position-horizontal-relative:page;mso-position-vertical-relative:page" filled="f" stroked="f">
          <v:textbox inset="0,0,0,0">
            <w:txbxContent>
              <w:p w14:paraId="6FBE374A" w14:textId="77777777" w:rsidR="00D512CE" w:rsidRDefault="00E738FD">
                <w:pPr>
                  <w:spacing w:before="14"/>
                  <w:ind w:left="20"/>
                  <w:rPr>
                    <w:sz w:val="16"/>
                  </w:rPr>
                </w:pPr>
                <w:r>
                  <w:rPr>
                    <w:color w:val="353535"/>
                    <w:sz w:val="16"/>
                  </w:rPr>
                  <w:t xml:space="preserve">Page </w:t>
                </w:r>
                <w:r>
                  <w:fldChar w:fldCharType="begin"/>
                </w:r>
                <w:r>
                  <w:rPr>
                    <w:color w:val="353535"/>
                    <w:sz w:val="16"/>
                  </w:rPr>
                  <w:instrText xml:space="preserve"> PAGE </w:instrText>
                </w:r>
                <w:r>
                  <w:fldChar w:fldCharType="separate"/>
                </w:r>
                <w:r>
                  <w:t>1</w:t>
                </w:r>
                <w:r>
                  <w:fldChar w:fldCharType="end"/>
                </w:r>
                <w:r>
                  <w:rPr>
                    <w:color w:val="353535"/>
                    <w:sz w:val="16"/>
                  </w:rPr>
                  <w:t>/8</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BE372C" w14:textId="77777777" w:rsidR="00D512CE" w:rsidRDefault="00E738FD">
    <w:pPr>
      <w:pStyle w:val="BodyText"/>
      <w:spacing w:before="0" w:line="14" w:lineRule="auto"/>
      <w:ind w:left="0" w:firstLine="0"/>
      <w:rPr>
        <w:sz w:val="20"/>
      </w:rPr>
    </w:pPr>
    <w:r>
      <w:pict w14:anchorId="6FBE3737">
        <v:group id="_x0000_s2050" style="position:absolute;margin-left:0;margin-top:817pt;width:595pt;height:25pt;z-index:-23560;mso-position-horizontal-relative:page;mso-position-vertical-relative:page" coordorigin=",16340" coordsize="11900,500">
          <v:rect id="_x0000_s2052" style="position:absolute;top:16340;width:11900;height:500" fillcolor="#e6e6e6"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200;top:16400;width:600;height:400">
            <v:imagedata r:id="rId1" o:title=""/>
          </v:shape>
          <w10:wrap anchorx="page" anchory="page"/>
        </v:group>
      </w:pict>
    </w:r>
    <w:r>
      <w:pict w14:anchorId="6FBE3738">
        <v:shapetype id="_x0000_t202" coordsize="21600,21600" o:spt="202" path="m,l,21600r21600,l21600,xe">
          <v:stroke joinstyle="miter"/>
          <v:path gradientshapeok="t" o:connecttype="rect"/>
        </v:shapetype>
        <v:shape id="_x0000_s2049" type="#_x0000_t202" style="position:absolute;margin-left:59.95pt;margin-top:819.15pt;width:524.95pt;height:18.95pt;z-index:-23536;mso-position-horizontal-relative:page;mso-position-vertical-relative:page" filled="f" stroked="f">
          <v:textbox inset="0,0,0,0">
            <w:txbxContent>
              <w:p w14:paraId="6FBE374F" w14:textId="77777777" w:rsidR="00D512CE" w:rsidRDefault="00E738FD">
                <w:pPr>
                  <w:spacing w:before="34" w:line="208" w:lineRule="auto"/>
                  <w:ind w:left="132" w:right="-10" w:hanging="113"/>
                  <w:rPr>
                    <w:sz w:val="16"/>
                  </w:rPr>
                </w:pPr>
                <w:r>
                  <w:rPr>
                    <w:color w:val="353535"/>
                    <w:sz w:val="16"/>
                  </w:rPr>
                  <w:t>This policy is Copyright © Quality Compliance Systems Ltd. 2021 (Last updated 2021) and is only licensed for use with a current Licence Certificate.</w:t>
                </w:r>
                <w:r>
                  <w:rPr>
                    <w:color w:val="353535"/>
                    <w:sz w:val="16"/>
                  </w:rPr>
                  <w:t xml:space="preserve"> If you have a current Licence Certificate, it can be accessed in your online account. Use without a current Licence Certificate is strictly prohibited.</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A2A024" w14:textId="77777777" w:rsidR="00E738FD" w:rsidRDefault="00E738FD">
      <w:r>
        <w:separator/>
      </w:r>
    </w:p>
  </w:footnote>
  <w:footnote w:type="continuationSeparator" w:id="0">
    <w:p w14:paraId="46D228B9" w14:textId="77777777" w:rsidR="00E738FD" w:rsidRDefault="00E738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BE3729" w14:textId="77777777" w:rsidR="00D512CE" w:rsidRDefault="00E738FD">
    <w:pPr>
      <w:pStyle w:val="BodyText"/>
      <w:spacing w:before="0" w:line="14" w:lineRule="auto"/>
      <w:ind w:left="0" w:firstLine="0"/>
      <w:rPr>
        <w:sz w:val="20"/>
      </w:rPr>
    </w:pPr>
    <w:r>
      <w:pict w14:anchorId="6FBE372D">
        <v:group id="_x0000_s2066" style="position:absolute;margin-left:0;margin-top:0;width:595pt;height:1in;z-index:-23800;mso-position-horizontal-relative:page;mso-position-vertical-relative:page" coordsize="11900,1440">
          <v:rect id="_x0000_s2069" style="position:absolute;width:11900;height:940" fillcolor="#f9a100"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8" type="#_x0000_t75" style="position:absolute;left:300;top:360;width:400;height:400">
            <v:imagedata r:id="rId1" o:title=""/>
          </v:shape>
          <v:rect id="_x0000_s2067" style="position:absolute;top:940;width:11900;height:500" fillcolor="#f6f6f6" stroked="f"/>
          <w10:wrap anchorx="page" anchory="page"/>
        </v:group>
      </w:pict>
    </w:r>
    <w:r>
      <w:pict w14:anchorId="6FBE372E">
        <v:shapetype id="_x0000_t202" coordsize="21600,21600" o:spt="202" path="m,l,21600r21600,l21600,xe">
          <v:stroke joinstyle="miter"/>
          <v:path gradientshapeok="t" o:connecttype="rect"/>
        </v:shapetype>
        <v:shape id="_x0000_s2065" type="#_x0000_t202" style="position:absolute;margin-left:211.75pt;margin-top:14.85pt;width:186.35pt;height:26.3pt;z-index:-23776;mso-position-horizontal-relative:page;mso-position-vertical-relative:page" filled="f" stroked="f">
          <v:textbox inset="0,0,0,0">
            <w:txbxContent>
              <w:p w14:paraId="6FBE3744" w14:textId="77777777" w:rsidR="00D512CE" w:rsidRDefault="00E738FD">
                <w:pPr>
                  <w:spacing w:before="13"/>
                  <w:jc w:val="center"/>
                </w:pPr>
                <w:r>
                  <w:rPr>
                    <w:color w:val="FFFFFF"/>
                  </w:rPr>
                  <w:t>HS36 - COSHH Policy and Procedure</w:t>
                </w:r>
              </w:p>
              <w:p w14:paraId="6FBE3745" w14:textId="77777777" w:rsidR="00D512CE" w:rsidRDefault="00E738FD">
                <w:pPr>
                  <w:spacing w:before="55"/>
                  <w:ind w:left="1"/>
                  <w:jc w:val="center"/>
                  <w:rPr>
                    <w:sz w:val="16"/>
                  </w:rPr>
                </w:pPr>
                <w:r>
                  <w:rPr>
                    <w:color w:val="FFFFFF"/>
                    <w:sz w:val="16"/>
                  </w:rPr>
                  <w:t>Health and Safety - Health &amp; Safety</w:t>
                </w:r>
              </w:p>
            </w:txbxContent>
          </v:textbox>
          <w10:wrap anchorx="page" anchory="page"/>
        </v:shape>
      </w:pict>
    </w:r>
    <w:r>
      <w:pict w14:anchorId="6FBE372F">
        <v:shape id="_x0000_s2064" type="#_x0000_t202" style="position:absolute;margin-left:173.45pt;margin-top:50.15pt;width:232.9pt;height:18.95pt;z-index:-23752;mso-position-horizontal-relative:page;mso-position-vertical-relative:page" filled="f" stroked="f">
          <v:textbox inset="0,0,0,0">
            <w:txbxContent>
              <w:p w14:paraId="6FBE3746" w14:textId="77777777" w:rsidR="00D512CE" w:rsidRDefault="00E738FD">
                <w:pPr>
                  <w:spacing w:before="14" w:line="172" w:lineRule="exact"/>
                  <w:ind w:left="10"/>
                  <w:jc w:val="center"/>
                  <w:rPr>
                    <w:sz w:val="16"/>
                  </w:rPr>
                </w:pPr>
                <w:r>
                  <w:rPr>
                    <w:color w:val="353535"/>
                    <w:sz w:val="16"/>
                  </w:rPr>
                  <w:t>Holbeach &amp; East Elloe Hospital Trust</w:t>
                </w:r>
              </w:p>
              <w:p w14:paraId="6FBE3747" w14:textId="77777777" w:rsidR="00D512CE" w:rsidRDefault="00E738FD">
                <w:pPr>
                  <w:spacing w:line="172" w:lineRule="exact"/>
                  <w:jc w:val="center"/>
                  <w:rPr>
                    <w:sz w:val="16"/>
                  </w:rPr>
                </w:pPr>
                <w:r>
                  <w:rPr>
                    <w:color w:val="353535"/>
                    <w:sz w:val="16"/>
                  </w:rPr>
                  <w:t>Boston Road North, Holbeach, Spalding, Lincolnshire, PE12 8AQ</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BE372B" w14:textId="77777777" w:rsidR="00D512CE" w:rsidRDefault="00E738FD">
    <w:pPr>
      <w:pStyle w:val="BodyText"/>
      <w:spacing w:before="0" w:line="14" w:lineRule="auto"/>
      <w:ind w:left="0" w:firstLine="0"/>
      <w:rPr>
        <w:sz w:val="20"/>
      </w:rPr>
    </w:pPr>
    <w:r>
      <w:pict w14:anchorId="6FBE3733">
        <v:group id="_x0000_s2056" style="position:absolute;margin-left:0;margin-top:0;width:595pt;height:64pt;z-index:-23656;mso-position-horizontal-relative:page;mso-position-vertical-relative:page" coordsize="11900,1280">
          <v:rect id="_x0000_s2058" style="position:absolute;width:11900;height:840" fillcolor="#f9a100" stroked="f"/>
          <v:rect id="_x0000_s2057" style="position:absolute;top:840;width:11900;height:440" fillcolor="#f6f6f6" stroked="f"/>
          <w10:wrap anchorx="page" anchory="page"/>
        </v:group>
      </w:pict>
    </w:r>
    <w:r>
      <w:pict w14:anchorId="6FBE3734">
        <v:shapetype id="_x0000_t202" coordsize="21600,21600" o:spt="202" path="m,l,21600r21600,l21600,xe">
          <v:stroke joinstyle="miter"/>
          <v:path gradientshapeok="t" o:connecttype="rect"/>
        </v:shapetype>
        <v:shape id="_x0000_s2055" type="#_x0000_t202" style="position:absolute;margin-left:228.8pt;margin-top:14.85pt;width:122.4pt;height:14.3pt;z-index:-23632;mso-position-horizontal-relative:page;mso-position-vertical-relative:page" filled="f" stroked="f">
          <v:textbox inset="0,0,0,0">
            <w:txbxContent>
              <w:p w14:paraId="6FBE374B" w14:textId="77777777" w:rsidR="00D512CE" w:rsidRDefault="00E738FD">
                <w:pPr>
                  <w:spacing w:before="13"/>
                  <w:ind w:left="20"/>
                </w:pPr>
                <w:r>
                  <w:rPr>
                    <w:color w:val="FFFFFF"/>
                  </w:rPr>
                  <w:t>Risk assessment - HS36</w:t>
                </w:r>
              </w:p>
            </w:txbxContent>
          </v:textbox>
          <w10:wrap anchorx="page" anchory="page"/>
        </v:shape>
      </w:pict>
    </w:r>
    <w:r>
      <w:pict w14:anchorId="6FBE3735">
        <v:shape id="_x0000_s2054" type="#_x0000_t202" style="position:absolute;margin-left:535pt;margin-top:14.85pt;width:45.95pt;height:14.3pt;z-index:-23608;mso-position-horizontal-relative:page;mso-position-vertical-relative:page" filled="f" stroked="f">
          <v:textbox inset="0,0,0,0">
            <w:txbxContent>
              <w:p w14:paraId="6FBE374C" w14:textId="77777777" w:rsidR="00D512CE" w:rsidRDefault="00E738FD">
                <w:pPr>
                  <w:spacing w:before="13"/>
                  <w:ind w:left="20"/>
                </w:pPr>
                <w:r>
                  <w:rPr>
                    <w:color w:val="FFFFFF"/>
                  </w:rPr>
                  <w:t xml:space="preserve">Page </w:t>
                </w:r>
                <w:r>
                  <w:fldChar w:fldCharType="begin"/>
                </w:r>
                <w:r>
                  <w:rPr>
                    <w:color w:val="FFFFFF"/>
                  </w:rPr>
                  <w:instrText xml:space="preserve"> PAGE </w:instrText>
                </w:r>
                <w:r>
                  <w:fldChar w:fldCharType="separate"/>
                </w:r>
                <w:r>
                  <w:t>1</w:t>
                </w:r>
                <w:r>
                  <w:fldChar w:fldCharType="end"/>
                </w:r>
                <w:r>
                  <w:rPr>
                    <w:color w:val="FFFFFF"/>
                  </w:rPr>
                  <w:t>/2</w:t>
                </w:r>
              </w:p>
            </w:txbxContent>
          </v:textbox>
          <w10:wrap anchorx="page" anchory="page"/>
        </v:shape>
      </w:pict>
    </w:r>
    <w:r>
      <w:pict w14:anchorId="6FBE3736">
        <v:shape id="_x0000_s2053" type="#_x0000_t202" style="position:absolute;margin-left:173.45pt;margin-top:44.15pt;width:232.9pt;height:18.95pt;z-index:-23584;mso-position-horizontal-relative:page;mso-position-vertical-relative:page" filled="f" stroked="f">
          <v:textbox inset="0,0,0,0">
            <w:txbxContent>
              <w:p w14:paraId="6FBE374D" w14:textId="77777777" w:rsidR="00D512CE" w:rsidRDefault="00E738FD">
                <w:pPr>
                  <w:spacing w:before="14" w:line="172" w:lineRule="exact"/>
                  <w:ind w:left="10"/>
                  <w:jc w:val="center"/>
                  <w:rPr>
                    <w:sz w:val="16"/>
                  </w:rPr>
                </w:pPr>
                <w:r>
                  <w:rPr>
                    <w:color w:val="353535"/>
                    <w:sz w:val="16"/>
                  </w:rPr>
                  <w:t>Holbeach &amp; East Elloe Hospital Trust</w:t>
                </w:r>
              </w:p>
              <w:p w14:paraId="6FBE374E" w14:textId="77777777" w:rsidR="00D512CE" w:rsidRDefault="00E738FD">
                <w:pPr>
                  <w:spacing w:line="172" w:lineRule="exact"/>
                  <w:jc w:val="center"/>
                  <w:rPr>
                    <w:sz w:val="16"/>
                  </w:rPr>
                </w:pPr>
                <w:r>
                  <w:rPr>
                    <w:color w:val="353535"/>
                    <w:sz w:val="16"/>
                  </w:rPr>
                  <w:t>Boston Road North, Holbeach, Spalding, Lincolnshire, PE12 8AQ</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A7A34"/>
    <w:multiLevelType w:val="hybridMultilevel"/>
    <w:tmpl w:val="EAAEC952"/>
    <w:lvl w:ilvl="0" w:tplc="D55CBE74">
      <w:numFmt w:val="bullet"/>
      <w:lvlText w:val=""/>
      <w:lvlJc w:val="left"/>
      <w:pPr>
        <w:ind w:left="1191" w:hanging="215"/>
      </w:pPr>
      <w:rPr>
        <w:rFonts w:ascii="Wingdings" w:eastAsia="Wingdings" w:hAnsi="Wingdings" w:cs="Wingdings" w:hint="default"/>
        <w:color w:val="353535"/>
        <w:w w:val="84"/>
        <w:sz w:val="12"/>
        <w:szCs w:val="12"/>
        <w:lang w:val="en-US" w:eastAsia="en-US" w:bidi="en-US"/>
      </w:rPr>
    </w:lvl>
    <w:lvl w:ilvl="1" w:tplc="FDFA2AF0">
      <w:numFmt w:val="bullet"/>
      <w:lvlText w:val="•"/>
      <w:lvlJc w:val="left"/>
      <w:pPr>
        <w:ind w:left="2170" w:hanging="215"/>
      </w:pPr>
      <w:rPr>
        <w:rFonts w:hint="default"/>
        <w:lang w:val="en-US" w:eastAsia="en-US" w:bidi="en-US"/>
      </w:rPr>
    </w:lvl>
    <w:lvl w:ilvl="2" w:tplc="C896995E">
      <w:numFmt w:val="bullet"/>
      <w:lvlText w:val="•"/>
      <w:lvlJc w:val="left"/>
      <w:pPr>
        <w:ind w:left="3140" w:hanging="215"/>
      </w:pPr>
      <w:rPr>
        <w:rFonts w:hint="default"/>
        <w:lang w:val="en-US" w:eastAsia="en-US" w:bidi="en-US"/>
      </w:rPr>
    </w:lvl>
    <w:lvl w:ilvl="3" w:tplc="3036CFB2">
      <w:numFmt w:val="bullet"/>
      <w:lvlText w:val="•"/>
      <w:lvlJc w:val="left"/>
      <w:pPr>
        <w:ind w:left="4110" w:hanging="215"/>
      </w:pPr>
      <w:rPr>
        <w:rFonts w:hint="default"/>
        <w:lang w:val="en-US" w:eastAsia="en-US" w:bidi="en-US"/>
      </w:rPr>
    </w:lvl>
    <w:lvl w:ilvl="4" w:tplc="7B503D52">
      <w:numFmt w:val="bullet"/>
      <w:lvlText w:val="•"/>
      <w:lvlJc w:val="left"/>
      <w:pPr>
        <w:ind w:left="5080" w:hanging="215"/>
      </w:pPr>
      <w:rPr>
        <w:rFonts w:hint="default"/>
        <w:lang w:val="en-US" w:eastAsia="en-US" w:bidi="en-US"/>
      </w:rPr>
    </w:lvl>
    <w:lvl w:ilvl="5" w:tplc="D50023A8">
      <w:numFmt w:val="bullet"/>
      <w:lvlText w:val="•"/>
      <w:lvlJc w:val="left"/>
      <w:pPr>
        <w:ind w:left="6050" w:hanging="215"/>
      </w:pPr>
      <w:rPr>
        <w:rFonts w:hint="default"/>
        <w:lang w:val="en-US" w:eastAsia="en-US" w:bidi="en-US"/>
      </w:rPr>
    </w:lvl>
    <w:lvl w:ilvl="6" w:tplc="523E8B5C">
      <w:numFmt w:val="bullet"/>
      <w:lvlText w:val="•"/>
      <w:lvlJc w:val="left"/>
      <w:pPr>
        <w:ind w:left="7020" w:hanging="215"/>
      </w:pPr>
      <w:rPr>
        <w:rFonts w:hint="default"/>
        <w:lang w:val="en-US" w:eastAsia="en-US" w:bidi="en-US"/>
      </w:rPr>
    </w:lvl>
    <w:lvl w:ilvl="7" w:tplc="CFB4A0F8">
      <w:numFmt w:val="bullet"/>
      <w:lvlText w:val="•"/>
      <w:lvlJc w:val="left"/>
      <w:pPr>
        <w:ind w:left="7990" w:hanging="215"/>
      </w:pPr>
      <w:rPr>
        <w:rFonts w:hint="default"/>
        <w:lang w:val="en-US" w:eastAsia="en-US" w:bidi="en-US"/>
      </w:rPr>
    </w:lvl>
    <w:lvl w:ilvl="8" w:tplc="D7A69038">
      <w:numFmt w:val="bullet"/>
      <w:lvlText w:val="•"/>
      <w:lvlJc w:val="left"/>
      <w:pPr>
        <w:ind w:left="8960" w:hanging="215"/>
      </w:pPr>
      <w:rPr>
        <w:rFonts w:hint="default"/>
        <w:lang w:val="en-US" w:eastAsia="en-US" w:bidi="en-US"/>
      </w:rPr>
    </w:lvl>
  </w:abstractNum>
  <w:abstractNum w:abstractNumId="1" w15:restartNumberingAfterBreak="0">
    <w:nsid w:val="03197E44"/>
    <w:multiLevelType w:val="hybridMultilevel"/>
    <w:tmpl w:val="A8AC7D1A"/>
    <w:lvl w:ilvl="0" w:tplc="C022606E">
      <w:numFmt w:val="bullet"/>
      <w:lvlText w:val=""/>
      <w:lvlJc w:val="left"/>
      <w:pPr>
        <w:ind w:left="1191" w:hanging="215"/>
      </w:pPr>
      <w:rPr>
        <w:rFonts w:ascii="Wingdings" w:eastAsia="Wingdings" w:hAnsi="Wingdings" w:cs="Wingdings" w:hint="default"/>
        <w:color w:val="353535"/>
        <w:w w:val="84"/>
        <w:sz w:val="12"/>
        <w:szCs w:val="12"/>
        <w:lang w:val="en-US" w:eastAsia="en-US" w:bidi="en-US"/>
      </w:rPr>
    </w:lvl>
    <w:lvl w:ilvl="1" w:tplc="F03833FE">
      <w:numFmt w:val="bullet"/>
      <w:lvlText w:val="•"/>
      <w:lvlJc w:val="left"/>
      <w:pPr>
        <w:ind w:left="2170" w:hanging="215"/>
      </w:pPr>
      <w:rPr>
        <w:rFonts w:hint="default"/>
        <w:lang w:val="en-US" w:eastAsia="en-US" w:bidi="en-US"/>
      </w:rPr>
    </w:lvl>
    <w:lvl w:ilvl="2" w:tplc="13CCC8B2">
      <w:numFmt w:val="bullet"/>
      <w:lvlText w:val="•"/>
      <w:lvlJc w:val="left"/>
      <w:pPr>
        <w:ind w:left="3140" w:hanging="215"/>
      </w:pPr>
      <w:rPr>
        <w:rFonts w:hint="default"/>
        <w:lang w:val="en-US" w:eastAsia="en-US" w:bidi="en-US"/>
      </w:rPr>
    </w:lvl>
    <w:lvl w:ilvl="3" w:tplc="D12ADE2A">
      <w:numFmt w:val="bullet"/>
      <w:lvlText w:val="•"/>
      <w:lvlJc w:val="left"/>
      <w:pPr>
        <w:ind w:left="4110" w:hanging="215"/>
      </w:pPr>
      <w:rPr>
        <w:rFonts w:hint="default"/>
        <w:lang w:val="en-US" w:eastAsia="en-US" w:bidi="en-US"/>
      </w:rPr>
    </w:lvl>
    <w:lvl w:ilvl="4" w:tplc="6CB4A1E0">
      <w:numFmt w:val="bullet"/>
      <w:lvlText w:val="•"/>
      <w:lvlJc w:val="left"/>
      <w:pPr>
        <w:ind w:left="5080" w:hanging="215"/>
      </w:pPr>
      <w:rPr>
        <w:rFonts w:hint="default"/>
        <w:lang w:val="en-US" w:eastAsia="en-US" w:bidi="en-US"/>
      </w:rPr>
    </w:lvl>
    <w:lvl w:ilvl="5" w:tplc="8DC2E624">
      <w:numFmt w:val="bullet"/>
      <w:lvlText w:val="•"/>
      <w:lvlJc w:val="left"/>
      <w:pPr>
        <w:ind w:left="6050" w:hanging="215"/>
      </w:pPr>
      <w:rPr>
        <w:rFonts w:hint="default"/>
        <w:lang w:val="en-US" w:eastAsia="en-US" w:bidi="en-US"/>
      </w:rPr>
    </w:lvl>
    <w:lvl w:ilvl="6" w:tplc="8098E78A">
      <w:numFmt w:val="bullet"/>
      <w:lvlText w:val="•"/>
      <w:lvlJc w:val="left"/>
      <w:pPr>
        <w:ind w:left="7020" w:hanging="215"/>
      </w:pPr>
      <w:rPr>
        <w:rFonts w:hint="default"/>
        <w:lang w:val="en-US" w:eastAsia="en-US" w:bidi="en-US"/>
      </w:rPr>
    </w:lvl>
    <w:lvl w:ilvl="7" w:tplc="3D740E0A">
      <w:numFmt w:val="bullet"/>
      <w:lvlText w:val="•"/>
      <w:lvlJc w:val="left"/>
      <w:pPr>
        <w:ind w:left="7990" w:hanging="215"/>
      </w:pPr>
      <w:rPr>
        <w:rFonts w:hint="default"/>
        <w:lang w:val="en-US" w:eastAsia="en-US" w:bidi="en-US"/>
      </w:rPr>
    </w:lvl>
    <w:lvl w:ilvl="8" w:tplc="FF0AEC62">
      <w:numFmt w:val="bullet"/>
      <w:lvlText w:val="•"/>
      <w:lvlJc w:val="left"/>
      <w:pPr>
        <w:ind w:left="8960" w:hanging="215"/>
      </w:pPr>
      <w:rPr>
        <w:rFonts w:hint="default"/>
        <w:lang w:val="en-US" w:eastAsia="en-US" w:bidi="en-US"/>
      </w:rPr>
    </w:lvl>
  </w:abstractNum>
  <w:abstractNum w:abstractNumId="2" w15:restartNumberingAfterBreak="0">
    <w:nsid w:val="060352A1"/>
    <w:multiLevelType w:val="hybridMultilevel"/>
    <w:tmpl w:val="41467418"/>
    <w:lvl w:ilvl="0" w:tplc="591AB9E8">
      <w:start w:val="1"/>
      <w:numFmt w:val="decimal"/>
      <w:lvlText w:val="%1"/>
      <w:lvlJc w:val="left"/>
      <w:pPr>
        <w:ind w:left="856" w:hanging="321"/>
        <w:jc w:val="left"/>
      </w:pPr>
      <w:rPr>
        <w:rFonts w:hint="default"/>
        <w:lang w:val="en-US" w:eastAsia="en-US" w:bidi="en-US"/>
      </w:rPr>
    </w:lvl>
    <w:lvl w:ilvl="1" w:tplc="67861F90">
      <w:start w:val="1"/>
      <w:numFmt w:val="decimal"/>
      <w:lvlText w:val="%1.%2"/>
      <w:lvlJc w:val="left"/>
      <w:pPr>
        <w:ind w:left="856" w:hanging="321"/>
        <w:jc w:val="left"/>
      </w:pPr>
      <w:rPr>
        <w:rFonts w:ascii="Arial" w:eastAsia="Arial" w:hAnsi="Arial" w:cs="Arial" w:hint="default"/>
        <w:b/>
        <w:bCs/>
        <w:color w:val="353535"/>
        <w:spacing w:val="0"/>
        <w:w w:val="104"/>
        <w:sz w:val="18"/>
        <w:szCs w:val="18"/>
        <w:lang w:val="en-US" w:eastAsia="en-US" w:bidi="en-US"/>
      </w:rPr>
    </w:lvl>
    <w:lvl w:ilvl="2" w:tplc="324E44B6">
      <w:numFmt w:val="bullet"/>
      <w:lvlText w:val=""/>
      <w:lvlJc w:val="left"/>
      <w:pPr>
        <w:ind w:left="1204" w:hanging="228"/>
      </w:pPr>
      <w:rPr>
        <w:rFonts w:ascii="Wingdings" w:eastAsia="Wingdings" w:hAnsi="Wingdings" w:cs="Wingdings" w:hint="default"/>
        <w:color w:val="353535"/>
        <w:w w:val="84"/>
        <w:sz w:val="12"/>
        <w:szCs w:val="12"/>
        <w:lang w:val="en-US" w:eastAsia="en-US" w:bidi="en-US"/>
      </w:rPr>
    </w:lvl>
    <w:lvl w:ilvl="3" w:tplc="463CF6E2">
      <w:numFmt w:val="bullet"/>
      <w:lvlText w:val="•"/>
      <w:lvlJc w:val="left"/>
      <w:pPr>
        <w:ind w:left="3355" w:hanging="228"/>
      </w:pPr>
      <w:rPr>
        <w:rFonts w:hint="default"/>
        <w:lang w:val="en-US" w:eastAsia="en-US" w:bidi="en-US"/>
      </w:rPr>
    </w:lvl>
    <w:lvl w:ilvl="4" w:tplc="ECA660D0">
      <w:numFmt w:val="bullet"/>
      <w:lvlText w:val="•"/>
      <w:lvlJc w:val="left"/>
      <w:pPr>
        <w:ind w:left="4433" w:hanging="228"/>
      </w:pPr>
      <w:rPr>
        <w:rFonts w:hint="default"/>
        <w:lang w:val="en-US" w:eastAsia="en-US" w:bidi="en-US"/>
      </w:rPr>
    </w:lvl>
    <w:lvl w:ilvl="5" w:tplc="5F34AACE">
      <w:numFmt w:val="bullet"/>
      <w:lvlText w:val="•"/>
      <w:lvlJc w:val="left"/>
      <w:pPr>
        <w:ind w:left="5511" w:hanging="228"/>
      </w:pPr>
      <w:rPr>
        <w:rFonts w:hint="default"/>
        <w:lang w:val="en-US" w:eastAsia="en-US" w:bidi="en-US"/>
      </w:rPr>
    </w:lvl>
    <w:lvl w:ilvl="6" w:tplc="36F00B3C">
      <w:numFmt w:val="bullet"/>
      <w:lvlText w:val="•"/>
      <w:lvlJc w:val="left"/>
      <w:pPr>
        <w:ind w:left="6588" w:hanging="228"/>
      </w:pPr>
      <w:rPr>
        <w:rFonts w:hint="default"/>
        <w:lang w:val="en-US" w:eastAsia="en-US" w:bidi="en-US"/>
      </w:rPr>
    </w:lvl>
    <w:lvl w:ilvl="7" w:tplc="511E4B26">
      <w:numFmt w:val="bullet"/>
      <w:lvlText w:val="•"/>
      <w:lvlJc w:val="left"/>
      <w:pPr>
        <w:ind w:left="7666" w:hanging="228"/>
      </w:pPr>
      <w:rPr>
        <w:rFonts w:hint="default"/>
        <w:lang w:val="en-US" w:eastAsia="en-US" w:bidi="en-US"/>
      </w:rPr>
    </w:lvl>
    <w:lvl w:ilvl="8" w:tplc="50203790">
      <w:numFmt w:val="bullet"/>
      <w:lvlText w:val="•"/>
      <w:lvlJc w:val="left"/>
      <w:pPr>
        <w:ind w:left="8744" w:hanging="228"/>
      </w:pPr>
      <w:rPr>
        <w:rFonts w:hint="default"/>
        <w:lang w:val="en-US" w:eastAsia="en-US" w:bidi="en-US"/>
      </w:rPr>
    </w:lvl>
  </w:abstractNum>
  <w:abstractNum w:abstractNumId="3" w15:restartNumberingAfterBreak="0">
    <w:nsid w:val="0DD007AF"/>
    <w:multiLevelType w:val="hybridMultilevel"/>
    <w:tmpl w:val="CD20E5B0"/>
    <w:lvl w:ilvl="0" w:tplc="375ABFC6">
      <w:numFmt w:val="bullet"/>
      <w:lvlText w:val="•"/>
      <w:lvlJc w:val="left"/>
      <w:pPr>
        <w:ind w:left="340" w:hanging="175"/>
      </w:pPr>
      <w:rPr>
        <w:rFonts w:ascii="Arial" w:eastAsia="Arial" w:hAnsi="Arial" w:cs="Arial" w:hint="default"/>
        <w:color w:val="353535"/>
        <w:w w:val="104"/>
        <w:sz w:val="18"/>
        <w:szCs w:val="18"/>
        <w:lang w:val="en-US" w:eastAsia="en-US" w:bidi="en-US"/>
      </w:rPr>
    </w:lvl>
    <w:lvl w:ilvl="1" w:tplc="C580789A">
      <w:numFmt w:val="bullet"/>
      <w:lvlText w:val="•"/>
      <w:lvlJc w:val="left"/>
      <w:pPr>
        <w:ind w:left="1112" w:hanging="175"/>
      </w:pPr>
      <w:rPr>
        <w:rFonts w:hint="default"/>
        <w:lang w:val="en-US" w:eastAsia="en-US" w:bidi="en-US"/>
      </w:rPr>
    </w:lvl>
    <w:lvl w:ilvl="2" w:tplc="0A3E469E">
      <w:numFmt w:val="bullet"/>
      <w:lvlText w:val="•"/>
      <w:lvlJc w:val="left"/>
      <w:pPr>
        <w:ind w:left="1884" w:hanging="175"/>
      </w:pPr>
      <w:rPr>
        <w:rFonts w:hint="default"/>
        <w:lang w:val="en-US" w:eastAsia="en-US" w:bidi="en-US"/>
      </w:rPr>
    </w:lvl>
    <w:lvl w:ilvl="3" w:tplc="72A829B0">
      <w:numFmt w:val="bullet"/>
      <w:lvlText w:val="•"/>
      <w:lvlJc w:val="left"/>
      <w:pPr>
        <w:ind w:left="2656" w:hanging="175"/>
      </w:pPr>
      <w:rPr>
        <w:rFonts w:hint="default"/>
        <w:lang w:val="en-US" w:eastAsia="en-US" w:bidi="en-US"/>
      </w:rPr>
    </w:lvl>
    <w:lvl w:ilvl="4" w:tplc="CA2CB3BC">
      <w:numFmt w:val="bullet"/>
      <w:lvlText w:val="•"/>
      <w:lvlJc w:val="left"/>
      <w:pPr>
        <w:ind w:left="3428" w:hanging="175"/>
      </w:pPr>
      <w:rPr>
        <w:rFonts w:hint="default"/>
        <w:lang w:val="en-US" w:eastAsia="en-US" w:bidi="en-US"/>
      </w:rPr>
    </w:lvl>
    <w:lvl w:ilvl="5" w:tplc="D6503768">
      <w:numFmt w:val="bullet"/>
      <w:lvlText w:val="•"/>
      <w:lvlJc w:val="left"/>
      <w:pPr>
        <w:ind w:left="4200" w:hanging="175"/>
      </w:pPr>
      <w:rPr>
        <w:rFonts w:hint="default"/>
        <w:lang w:val="en-US" w:eastAsia="en-US" w:bidi="en-US"/>
      </w:rPr>
    </w:lvl>
    <w:lvl w:ilvl="6" w:tplc="17F8EA62">
      <w:numFmt w:val="bullet"/>
      <w:lvlText w:val="•"/>
      <w:lvlJc w:val="left"/>
      <w:pPr>
        <w:ind w:left="4972" w:hanging="175"/>
      </w:pPr>
      <w:rPr>
        <w:rFonts w:hint="default"/>
        <w:lang w:val="en-US" w:eastAsia="en-US" w:bidi="en-US"/>
      </w:rPr>
    </w:lvl>
    <w:lvl w:ilvl="7" w:tplc="4372E880">
      <w:numFmt w:val="bullet"/>
      <w:lvlText w:val="•"/>
      <w:lvlJc w:val="left"/>
      <w:pPr>
        <w:ind w:left="5744" w:hanging="175"/>
      </w:pPr>
      <w:rPr>
        <w:rFonts w:hint="default"/>
        <w:lang w:val="en-US" w:eastAsia="en-US" w:bidi="en-US"/>
      </w:rPr>
    </w:lvl>
    <w:lvl w:ilvl="8" w:tplc="06CE4BF6">
      <w:numFmt w:val="bullet"/>
      <w:lvlText w:val="•"/>
      <w:lvlJc w:val="left"/>
      <w:pPr>
        <w:ind w:left="6516" w:hanging="175"/>
      </w:pPr>
      <w:rPr>
        <w:rFonts w:hint="default"/>
        <w:lang w:val="en-US" w:eastAsia="en-US" w:bidi="en-US"/>
      </w:rPr>
    </w:lvl>
  </w:abstractNum>
  <w:abstractNum w:abstractNumId="4" w15:restartNumberingAfterBreak="0">
    <w:nsid w:val="0F377201"/>
    <w:multiLevelType w:val="hybridMultilevel"/>
    <w:tmpl w:val="C3481C1E"/>
    <w:lvl w:ilvl="0" w:tplc="3154CA2E">
      <w:numFmt w:val="bullet"/>
      <w:lvlText w:val="•"/>
      <w:lvlJc w:val="left"/>
      <w:pPr>
        <w:ind w:left="340" w:hanging="175"/>
      </w:pPr>
      <w:rPr>
        <w:rFonts w:ascii="Arial" w:eastAsia="Arial" w:hAnsi="Arial" w:cs="Arial" w:hint="default"/>
        <w:color w:val="353535"/>
        <w:w w:val="104"/>
        <w:sz w:val="18"/>
        <w:szCs w:val="18"/>
        <w:lang w:val="en-US" w:eastAsia="en-US" w:bidi="en-US"/>
      </w:rPr>
    </w:lvl>
    <w:lvl w:ilvl="1" w:tplc="D9C02F9C">
      <w:numFmt w:val="bullet"/>
      <w:lvlText w:val="•"/>
      <w:lvlJc w:val="left"/>
      <w:pPr>
        <w:ind w:left="1112" w:hanging="175"/>
      </w:pPr>
      <w:rPr>
        <w:rFonts w:hint="default"/>
        <w:lang w:val="en-US" w:eastAsia="en-US" w:bidi="en-US"/>
      </w:rPr>
    </w:lvl>
    <w:lvl w:ilvl="2" w:tplc="0338C4EA">
      <w:numFmt w:val="bullet"/>
      <w:lvlText w:val="•"/>
      <w:lvlJc w:val="left"/>
      <w:pPr>
        <w:ind w:left="1884" w:hanging="175"/>
      </w:pPr>
      <w:rPr>
        <w:rFonts w:hint="default"/>
        <w:lang w:val="en-US" w:eastAsia="en-US" w:bidi="en-US"/>
      </w:rPr>
    </w:lvl>
    <w:lvl w:ilvl="3" w:tplc="C82A7BC2">
      <w:numFmt w:val="bullet"/>
      <w:lvlText w:val="•"/>
      <w:lvlJc w:val="left"/>
      <w:pPr>
        <w:ind w:left="2656" w:hanging="175"/>
      </w:pPr>
      <w:rPr>
        <w:rFonts w:hint="default"/>
        <w:lang w:val="en-US" w:eastAsia="en-US" w:bidi="en-US"/>
      </w:rPr>
    </w:lvl>
    <w:lvl w:ilvl="4" w:tplc="35E2AC8C">
      <w:numFmt w:val="bullet"/>
      <w:lvlText w:val="•"/>
      <w:lvlJc w:val="left"/>
      <w:pPr>
        <w:ind w:left="3428" w:hanging="175"/>
      </w:pPr>
      <w:rPr>
        <w:rFonts w:hint="default"/>
        <w:lang w:val="en-US" w:eastAsia="en-US" w:bidi="en-US"/>
      </w:rPr>
    </w:lvl>
    <w:lvl w:ilvl="5" w:tplc="1CFE82DE">
      <w:numFmt w:val="bullet"/>
      <w:lvlText w:val="•"/>
      <w:lvlJc w:val="left"/>
      <w:pPr>
        <w:ind w:left="4200" w:hanging="175"/>
      </w:pPr>
      <w:rPr>
        <w:rFonts w:hint="default"/>
        <w:lang w:val="en-US" w:eastAsia="en-US" w:bidi="en-US"/>
      </w:rPr>
    </w:lvl>
    <w:lvl w:ilvl="6" w:tplc="F57E6BC0">
      <w:numFmt w:val="bullet"/>
      <w:lvlText w:val="•"/>
      <w:lvlJc w:val="left"/>
      <w:pPr>
        <w:ind w:left="4972" w:hanging="175"/>
      </w:pPr>
      <w:rPr>
        <w:rFonts w:hint="default"/>
        <w:lang w:val="en-US" w:eastAsia="en-US" w:bidi="en-US"/>
      </w:rPr>
    </w:lvl>
    <w:lvl w:ilvl="7" w:tplc="0512E438">
      <w:numFmt w:val="bullet"/>
      <w:lvlText w:val="•"/>
      <w:lvlJc w:val="left"/>
      <w:pPr>
        <w:ind w:left="5744" w:hanging="175"/>
      </w:pPr>
      <w:rPr>
        <w:rFonts w:hint="default"/>
        <w:lang w:val="en-US" w:eastAsia="en-US" w:bidi="en-US"/>
      </w:rPr>
    </w:lvl>
    <w:lvl w:ilvl="8" w:tplc="C4D831A6">
      <w:numFmt w:val="bullet"/>
      <w:lvlText w:val="•"/>
      <w:lvlJc w:val="left"/>
      <w:pPr>
        <w:ind w:left="6516" w:hanging="175"/>
      </w:pPr>
      <w:rPr>
        <w:rFonts w:hint="default"/>
        <w:lang w:val="en-US" w:eastAsia="en-US" w:bidi="en-US"/>
      </w:rPr>
    </w:lvl>
  </w:abstractNum>
  <w:abstractNum w:abstractNumId="5" w15:restartNumberingAfterBreak="0">
    <w:nsid w:val="1A3C2D75"/>
    <w:multiLevelType w:val="hybridMultilevel"/>
    <w:tmpl w:val="1FB852F6"/>
    <w:lvl w:ilvl="0" w:tplc="3F02824E">
      <w:numFmt w:val="bullet"/>
      <w:lvlText w:val="•"/>
      <w:lvlJc w:val="left"/>
      <w:pPr>
        <w:ind w:left="340" w:hanging="175"/>
      </w:pPr>
      <w:rPr>
        <w:rFonts w:ascii="Arial" w:eastAsia="Arial" w:hAnsi="Arial" w:cs="Arial" w:hint="default"/>
        <w:color w:val="353535"/>
        <w:w w:val="104"/>
        <w:sz w:val="18"/>
        <w:szCs w:val="18"/>
        <w:lang w:val="en-US" w:eastAsia="en-US" w:bidi="en-US"/>
      </w:rPr>
    </w:lvl>
    <w:lvl w:ilvl="1" w:tplc="5D7A931E">
      <w:numFmt w:val="bullet"/>
      <w:lvlText w:val="•"/>
      <w:lvlJc w:val="left"/>
      <w:pPr>
        <w:ind w:left="1112" w:hanging="175"/>
      </w:pPr>
      <w:rPr>
        <w:rFonts w:hint="default"/>
        <w:lang w:val="en-US" w:eastAsia="en-US" w:bidi="en-US"/>
      </w:rPr>
    </w:lvl>
    <w:lvl w:ilvl="2" w:tplc="824E64EE">
      <w:numFmt w:val="bullet"/>
      <w:lvlText w:val="•"/>
      <w:lvlJc w:val="left"/>
      <w:pPr>
        <w:ind w:left="1884" w:hanging="175"/>
      </w:pPr>
      <w:rPr>
        <w:rFonts w:hint="default"/>
        <w:lang w:val="en-US" w:eastAsia="en-US" w:bidi="en-US"/>
      </w:rPr>
    </w:lvl>
    <w:lvl w:ilvl="3" w:tplc="5DDE611C">
      <w:numFmt w:val="bullet"/>
      <w:lvlText w:val="•"/>
      <w:lvlJc w:val="left"/>
      <w:pPr>
        <w:ind w:left="2656" w:hanging="175"/>
      </w:pPr>
      <w:rPr>
        <w:rFonts w:hint="default"/>
        <w:lang w:val="en-US" w:eastAsia="en-US" w:bidi="en-US"/>
      </w:rPr>
    </w:lvl>
    <w:lvl w:ilvl="4" w:tplc="DE0C0BD4">
      <w:numFmt w:val="bullet"/>
      <w:lvlText w:val="•"/>
      <w:lvlJc w:val="left"/>
      <w:pPr>
        <w:ind w:left="3428" w:hanging="175"/>
      </w:pPr>
      <w:rPr>
        <w:rFonts w:hint="default"/>
        <w:lang w:val="en-US" w:eastAsia="en-US" w:bidi="en-US"/>
      </w:rPr>
    </w:lvl>
    <w:lvl w:ilvl="5" w:tplc="1C380C60">
      <w:numFmt w:val="bullet"/>
      <w:lvlText w:val="•"/>
      <w:lvlJc w:val="left"/>
      <w:pPr>
        <w:ind w:left="4200" w:hanging="175"/>
      </w:pPr>
      <w:rPr>
        <w:rFonts w:hint="default"/>
        <w:lang w:val="en-US" w:eastAsia="en-US" w:bidi="en-US"/>
      </w:rPr>
    </w:lvl>
    <w:lvl w:ilvl="6" w:tplc="20B8854E">
      <w:numFmt w:val="bullet"/>
      <w:lvlText w:val="•"/>
      <w:lvlJc w:val="left"/>
      <w:pPr>
        <w:ind w:left="4972" w:hanging="175"/>
      </w:pPr>
      <w:rPr>
        <w:rFonts w:hint="default"/>
        <w:lang w:val="en-US" w:eastAsia="en-US" w:bidi="en-US"/>
      </w:rPr>
    </w:lvl>
    <w:lvl w:ilvl="7" w:tplc="A114EBC6">
      <w:numFmt w:val="bullet"/>
      <w:lvlText w:val="•"/>
      <w:lvlJc w:val="left"/>
      <w:pPr>
        <w:ind w:left="5744" w:hanging="175"/>
      </w:pPr>
      <w:rPr>
        <w:rFonts w:hint="default"/>
        <w:lang w:val="en-US" w:eastAsia="en-US" w:bidi="en-US"/>
      </w:rPr>
    </w:lvl>
    <w:lvl w:ilvl="8" w:tplc="AD68FFE2">
      <w:numFmt w:val="bullet"/>
      <w:lvlText w:val="•"/>
      <w:lvlJc w:val="left"/>
      <w:pPr>
        <w:ind w:left="6516" w:hanging="175"/>
      </w:pPr>
      <w:rPr>
        <w:rFonts w:hint="default"/>
        <w:lang w:val="en-US" w:eastAsia="en-US" w:bidi="en-US"/>
      </w:rPr>
    </w:lvl>
  </w:abstractNum>
  <w:abstractNum w:abstractNumId="6" w15:restartNumberingAfterBreak="0">
    <w:nsid w:val="22CE7A91"/>
    <w:multiLevelType w:val="hybridMultilevel"/>
    <w:tmpl w:val="AE0EE93A"/>
    <w:lvl w:ilvl="0" w:tplc="DB980F36">
      <w:start w:val="4"/>
      <w:numFmt w:val="decimal"/>
      <w:lvlText w:val="%1"/>
      <w:lvlJc w:val="left"/>
      <w:pPr>
        <w:ind w:left="856" w:hanging="321"/>
        <w:jc w:val="left"/>
      </w:pPr>
      <w:rPr>
        <w:rFonts w:hint="default"/>
        <w:lang w:val="en-US" w:eastAsia="en-US" w:bidi="en-US"/>
      </w:rPr>
    </w:lvl>
    <w:lvl w:ilvl="1" w:tplc="C678788C">
      <w:start w:val="1"/>
      <w:numFmt w:val="decimal"/>
      <w:lvlText w:val="%1.%2"/>
      <w:lvlJc w:val="left"/>
      <w:pPr>
        <w:ind w:left="856" w:hanging="321"/>
        <w:jc w:val="left"/>
      </w:pPr>
      <w:rPr>
        <w:rFonts w:ascii="Arial" w:eastAsia="Arial" w:hAnsi="Arial" w:cs="Arial" w:hint="default"/>
        <w:b/>
        <w:bCs/>
        <w:color w:val="353535"/>
        <w:spacing w:val="0"/>
        <w:w w:val="104"/>
        <w:sz w:val="18"/>
        <w:szCs w:val="18"/>
        <w:lang w:val="en-US" w:eastAsia="en-US" w:bidi="en-US"/>
      </w:rPr>
    </w:lvl>
    <w:lvl w:ilvl="2" w:tplc="04EAEC8A">
      <w:numFmt w:val="bullet"/>
      <w:lvlText w:val=""/>
      <w:lvlJc w:val="left"/>
      <w:pPr>
        <w:ind w:left="1191" w:hanging="215"/>
      </w:pPr>
      <w:rPr>
        <w:rFonts w:ascii="Wingdings" w:eastAsia="Wingdings" w:hAnsi="Wingdings" w:cs="Wingdings" w:hint="default"/>
        <w:color w:val="353535"/>
        <w:w w:val="84"/>
        <w:sz w:val="12"/>
        <w:szCs w:val="12"/>
        <w:lang w:val="en-US" w:eastAsia="en-US" w:bidi="en-US"/>
      </w:rPr>
    </w:lvl>
    <w:lvl w:ilvl="3" w:tplc="10749594">
      <w:numFmt w:val="bullet"/>
      <w:lvlText w:val="•"/>
      <w:lvlJc w:val="left"/>
      <w:pPr>
        <w:ind w:left="3355" w:hanging="215"/>
      </w:pPr>
      <w:rPr>
        <w:rFonts w:hint="default"/>
        <w:lang w:val="en-US" w:eastAsia="en-US" w:bidi="en-US"/>
      </w:rPr>
    </w:lvl>
    <w:lvl w:ilvl="4" w:tplc="F6DE4020">
      <w:numFmt w:val="bullet"/>
      <w:lvlText w:val="•"/>
      <w:lvlJc w:val="left"/>
      <w:pPr>
        <w:ind w:left="4433" w:hanging="215"/>
      </w:pPr>
      <w:rPr>
        <w:rFonts w:hint="default"/>
        <w:lang w:val="en-US" w:eastAsia="en-US" w:bidi="en-US"/>
      </w:rPr>
    </w:lvl>
    <w:lvl w:ilvl="5" w:tplc="636201FC">
      <w:numFmt w:val="bullet"/>
      <w:lvlText w:val="•"/>
      <w:lvlJc w:val="left"/>
      <w:pPr>
        <w:ind w:left="5511" w:hanging="215"/>
      </w:pPr>
      <w:rPr>
        <w:rFonts w:hint="default"/>
        <w:lang w:val="en-US" w:eastAsia="en-US" w:bidi="en-US"/>
      </w:rPr>
    </w:lvl>
    <w:lvl w:ilvl="6" w:tplc="8B4C6D64">
      <w:numFmt w:val="bullet"/>
      <w:lvlText w:val="•"/>
      <w:lvlJc w:val="left"/>
      <w:pPr>
        <w:ind w:left="6588" w:hanging="215"/>
      </w:pPr>
      <w:rPr>
        <w:rFonts w:hint="default"/>
        <w:lang w:val="en-US" w:eastAsia="en-US" w:bidi="en-US"/>
      </w:rPr>
    </w:lvl>
    <w:lvl w:ilvl="7" w:tplc="EFE6FF26">
      <w:numFmt w:val="bullet"/>
      <w:lvlText w:val="•"/>
      <w:lvlJc w:val="left"/>
      <w:pPr>
        <w:ind w:left="7666" w:hanging="215"/>
      </w:pPr>
      <w:rPr>
        <w:rFonts w:hint="default"/>
        <w:lang w:val="en-US" w:eastAsia="en-US" w:bidi="en-US"/>
      </w:rPr>
    </w:lvl>
    <w:lvl w:ilvl="8" w:tplc="0D08295A">
      <w:numFmt w:val="bullet"/>
      <w:lvlText w:val="•"/>
      <w:lvlJc w:val="left"/>
      <w:pPr>
        <w:ind w:left="8744" w:hanging="215"/>
      </w:pPr>
      <w:rPr>
        <w:rFonts w:hint="default"/>
        <w:lang w:val="en-US" w:eastAsia="en-US" w:bidi="en-US"/>
      </w:rPr>
    </w:lvl>
  </w:abstractNum>
  <w:abstractNum w:abstractNumId="7" w15:restartNumberingAfterBreak="0">
    <w:nsid w:val="2CF74ABC"/>
    <w:multiLevelType w:val="hybridMultilevel"/>
    <w:tmpl w:val="BCE88238"/>
    <w:lvl w:ilvl="0" w:tplc="3CD05366">
      <w:numFmt w:val="bullet"/>
      <w:lvlText w:val=""/>
      <w:lvlJc w:val="left"/>
      <w:pPr>
        <w:ind w:left="1191" w:hanging="215"/>
      </w:pPr>
      <w:rPr>
        <w:rFonts w:ascii="Wingdings" w:eastAsia="Wingdings" w:hAnsi="Wingdings" w:cs="Wingdings" w:hint="default"/>
        <w:color w:val="353535"/>
        <w:w w:val="84"/>
        <w:sz w:val="12"/>
        <w:szCs w:val="12"/>
        <w:lang w:val="en-US" w:eastAsia="en-US" w:bidi="en-US"/>
      </w:rPr>
    </w:lvl>
    <w:lvl w:ilvl="1" w:tplc="EE7498A4">
      <w:numFmt w:val="bullet"/>
      <w:lvlText w:val="•"/>
      <w:lvlJc w:val="left"/>
      <w:pPr>
        <w:ind w:left="2170" w:hanging="215"/>
      </w:pPr>
      <w:rPr>
        <w:rFonts w:hint="default"/>
        <w:lang w:val="en-US" w:eastAsia="en-US" w:bidi="en-US"/>
      </w:rPr>
    </w:lvl>
    <w:lvl w:ilvl="2" w:tplc="32B0F048">
      <w:numFmt w:val="bullet"/>
      <w:lvlText w:val="•"/>
      <w:lvlJc w:val="left"/>
      <w:pPr>
        <w:ind w:left="3140" w:hanging="215"/>
      </w:pPr>
      <w:rPr>
        <w:rFonts w:hint="default"/>
        <w:lang w:val="en-US" w:eastAsia="en-US" w:bidi="en-US"/>
      </w:rPr>
    </w:lvl>
    <w:lvl w:ilvl="3" w:tplc="98822C32">
      <w:numFmt w:val="bullet"/>
      <w:lvlText w:val="•"/>
      <w:lvlJc w:val="left"/>
      <w:pPr>
        <w:ind w:left="4110" w:hanging="215"/>
      </w:pPr>
      <w:rPr>
        <w:rFonts w:hint="default"/>
        <w:lang w:val="en-US" w:eastAsia="en-US" w:bidi="en-US"/>
      </w:rPr>
    </w:lvl>
    <w:lvl w:ilvl="4" w:tplc="BDE0AAFC">
      <w:numFmt w:val="bullet"/>
      <w:lvlText w:val="•"/>
      <w:lvlJc w:val="left"/>
      <w:pPr>
        <w:ind w:left="5080" w:hanging="215"/>
      </w:pPr>
      <w:rPr>
        <w:rFonts w:hint="default"/>
        <w:lang w:val="en-US" w:eastAsia="en-US" w:bidi="en-US"/>
      </w:rPr>
    </w:lvl>
    <w:lvl w:ilvl="5" w:tplc="2DC8D990">
      <w:numFmt w:val="bullet"/>
      <w:lvlText w:val="•"/>
      <w:lvlJc w:val="left"/>
      <w:pPr>
        <w:ind w:left="6050" w:hanging="215"/>
      </w:pPr>
      <w:rPr>
        <w:rFonts w:hint="default"/>
        <w:lang w:val="en-US" w:eastAsia="en-US" w:bidi="en-US"/>
      </w:rPr>
    </w:lvl>
    <w:lvl w:ilvl="6" w:tplc="059A27DE">
      <w:numFmt w:val="bullet"/>
      <w:lvlText w:val="•"/>
      <w:lvlJc w:val="left"/>
      <w:pPr>
        <w:ind w:left="7020" w:hanging="215"/>
      </w:pPr>
      <w:rPr>
        <w:rFonts w:hint="default"/>
        <w:lang w:val="en-US" w:eastAsia="en-US" w:bidi="en-US"/>
      </w:rPr>
    </w:lvl>
    <w:lvl w:ilvl="7" w:tplc="D9F661AC">
      <w:numFmt w:val="bullet"/>
      <w:lvlText w:val="•"/>
      <w:lvlJc w:val="left"/>
      <w:pPr>
        <w:ind w:left="7990" w:hanging="215"/>
      </w:pPr>
      <w:rPr>
        <w:rFonts w:hint="default"/>
        <w:lang w:val="en-US" w:eastAsia="en-US" w:bidi="en-US"/>
      </w:rPr>
    </w:lvl>
    <w:lvl w:ilvl="8" w:tplc="9B5A5DA4">
      <w:numFmt w:val="bullet"/>
      <w:lvlText w:val="•"/>
      <w:lvlJc w:val="left"/>
      <w:pPr>
        <w:ind w:left="8960" w:hanging="215"/>
      </w:pPr>
      <w:rPr>
        <w:rFonts w:hint="default"/>
        <w:lang w:val="en-US" w:eastAsia="en-US" w:bidi="en-US"/>
      </w:rPr>
    </w:lvl>
  </w:abstractNum>
  <w:abstractNum w:abstractNumId="8" w15:restartNumberingAfterBreak="0">
    <w:nsid w:val="4FB63C2F"/>
    <w:multiLevelType w:val="hybridMultilevel"/>
    <w:tmpl w:val="390A7CB8"/>
    <w:lvl w:ilvl="0" w:tplc="0D084736">
      <w:start w:val="5"/>
      <w:numFmt w:val="decimal"/>
      <w:lvlText w:val="%1"/>
      <w:lvlJc w:val="left"/>
      <w:pPr>
        <w:ind w:left="856" w:hanging="320"/>
        <w:jc w:val="left"/>
      </w:pPr>
      <w:rPr>
        <w:rFonts w:hint="default"/>
        <w:lang w:val="en-US" w:eastAsia="en-US" w:bidi="en-US"/>
      </w:rPr>
    </w:lvl>
    <w:lvl w:ilvl="1" w:tplc="33FE1512">
      <w:start w:val="1"/>
      <w:numFmt w:val="decimal"/>
      <w:lvlText w:val="%1.%2"/>
      <w:lvlJc w:val="left"/>
      <w:pPr>
        <w:ind w:left="856" w:hanging="320"/>
        <w:jc w:val="left"/>
      </w:pPr>
      <w:rPr>
        <w:rFonts w:ascii="Arial" w:eastAsia="Arial" w:hAnsi="Arial" w:cs="Arial" w:hint="default"/>
        <w:b/>
        <w:bCs/>
        <w:color w:val="353535"/>
        <w:spacing w:val="0"/>
        <w:w w:val="104"/>
        <w:sz w:val="18"/>
        <w:szCs w:val="18"/>
        <w:lang w:val="en-US" w:eastAsia="en-US" w:bidi="en-US"/>
      </w:rPr>
    </w:lvl>
    <w:lvl w:ilvl="2" w:tplc="C708326A">
      <w:numFmt w:val="bullet"/>
      <w:lvlText w:val=""/>
      <w:lvlJc w:val="left"/>
      <w:pPr>
        <w:ind w:left="1191" w:hanging="215"/>
      </w:pPr>
      <w:rPr>
        <w:rFonts w:ascii="Wingdings" w:eastAsia="Wingdings" w:hAnsi="Wingdings" w:cs="Wingdings" w:hint="default"/>
        <w:color w:val="353535"/>
        <w:w w:val="84"/>
        <w:sz w:val="12"/>
        <w:szCs w:val="12"/>
        <w:lang w:val="en-US" w:eastAsia="en-US" w:bidi="en-US"/>
      </w:rPr>
    </w:lvl>
    <w:lvl w:ilvl="3" w:tplc="8780C2BE">
      <w:numFmt w:val="bullet"/>
      <w:lvlText w:val="•"/>
      <w:lvlJc w:val="left"/>
      <w:pPr>
        <w:ind w:left="3355" w:hanging="215"/>
      </w:pPr>
      <w:rPr>
        <w:rFonts w:hint="default"/>
        <w:lang w:val="en-US" w:eastAsia="en-US" w:bidi="en-US"/>
      </w:rPr>
    </w:lvl>
    <w:lvl w:ilvl="4" w:tplc="A8EAA144">
      <w:numFmt w:val="bullet"/>
      <w:lvlText w:val="•"/>
      <w:lvlJc w:val="left"/>
      <w:pPr>
        <w:ind w:left="4433" w:hanging="215"/>
      </w:pPr>
      <w:rPr>
        <w:rFonts w:hint="default"/>
        <w:lang w:val="en-US" w:eastAsia="en-US" w:bidi="en-US"/>
      </w:rPr>
    </w:lvl>
    <w:lvl w:ilvl="5" w:tplc="3CBC8832">
      <w:numFmt w:val="bullet"/>
      <w:lvlText w:val="•"/>
      <w:lvlJc w:val="left"/>
      <w:pPr>
        <w:ind w:left="5511" w:hanging="215"/>
      </w:pPr>
      <w:rPr>
        <w:rFonts w:hint="default"/>
        <w:lang w:val="en-US" w:eastAsia="en-US" w:bidi="en-US"/>
      </w:rPr>
    </w:lvl>
    <w:lvl w:ilvl="6" w:tplc="5C905908">
      <w:numFmt w:val="bullet"/>
      <w:lvlText w:val="•"/>
      <w:lvlJc w:val="left"/>
      <w:pPr>
        <w:ind w:left="6588" w:hanging="215"/>
      </w:pPr>
      <w:rPr>
        <w:rFonts w:hint="default"/>
        <w:lang w:val="en-US" w:eastAsia="en-US" w:bidi="en-US"/>
      </w:rPr>
    </w:lvl>
    <w:lvl w:ilvl="7" w:tplc="027CC372">
      <w:numFmt w:val="bullet"/>
      <w:lvlText w:val="•"/>
      <w:lvlJc w:val="left"/>
      <w:pPr>
        <w:ind w:left="7666" w:hanging="215"/>
      </w:pPr>
      <w:rPr>
        <w:rFonts w:hint="default"/>
        <w:lang w:val="en-US" w:eastAsia="en-US" w:bidi="en-US"/>
      </w:rPr>
    </w:lvl>
    <w:lvl w:ilvl="8" w:tplc="9E360988">
      <w:numFmt w:val="bullet"/>
      <w:lvlText w:val="•"/>
      <w:lvlJc w:val="left"/>
      <w:pPr>
        <w:ind w:left="8744" w:hanging="215"/>
      </w:pPr>
      <w:rPr>
        <w:rFonts w:hint="default"/>
        <w:lang w:val="en-US" w:eastAsia="en-US" w:bidi="en-US"/>
      </w:rPr>
    </w:lvl>
  </w:abstractNum>
  <w:abstractNum w:abstractNumId="9" w15:restartNumberingAfterBreak="0">
    <w:nsid w:val="5A443E04"/>
    <w:multiLevelType w:val="hybridMultilevel"/>
    <w:tmpl w:val="AD4E28BA"/>
    <w:lvl w:ilvl="0" w:tplc="AEB4BB16">
      <w:numFmt w:val="bullet"/>
      <w:lvlText w:val=""/>
      <w:lvlJc w:val="left"/>
      <w:pPr>
        <w:ind w:left="1191" w:hanging="215"/>
      </w:pPr>
      <w:rPr>
        <w:rFonts w:ascii="Wingdings" w:eastAsia="Wingdings" w:hAnsi="Wingdings" w:cs="Wingdings" w:hint="default"/>
        <w:color w:val="353535"/>
        <w:w w:val="84"/>
        <w:sz w:val="12"/>
        <w:szCs w:val="12"/>
        <w:lang w:val="en-US" w:eastAsia="en-US" w:bidi="en-US"/>
      </w:rPr>
    </w:lvl>
    <w:lvl w:ilvl="1" w:tplc="D2547A06">
      <w:numFmt w:val="bullet"/>
      <w:lvlText w:val="•"/>
      <w:lvlJc w:val="left"/>
      <w:pPr>
        <w:ind w:left="2170" w:hanging="215"/>
      </w:pPr>
      <w:rPr>
        <w:rFonts w:hint="default"/>
        <w:lang w:val="en-US" w:eastAsia="en-US" w:bidi="en-US"/>
      </w:rPr>
    </w:lvl>
    <w:lvl w:ilvl="2" w:tplc="9F4A887E">
      <w:numFmt w:val="bullet"/>
      <w:lvlText w:val="•"/>
      <w:lvlJc w:val="left"/>
      <w:pPr>
        <w:ind w:left="3140" w:hanging="215"/>
      </w:pPr>
      <w:rPr>
        <w:rFonts w:hint="default"/>
        <w:lang w:val="en-US" w:eastAsia="en-US" w:bidi="en-US"/>
      </w:rPr>
    </w:lvl>
    <w:lvl w:ilvl="3" w:tplc="F1AA85C2">
      <w:numFmt w:val="bullet"/>
      <w:lvlText w:val="•"/>
      <w:lvlJc w:val="left"/>
      <w:pPr>
        <w:ind w:left="4110" w:hanging="215"/>
      </w:pPr>
      <w:rPr>
        <w:rFonts w:hint="default"/>
        <w:lang w:val="en-US" w:eastAsia="en-US" w:bidi="en-US"/>
      </w:rPr>
    </w:lvl>
    <w:lvl w:ilvl="4" w:tplc="013C9BF8">
      <w:numFmt w:val="bullet"/>
      <w:lvlText w:val="•"/>
      <w:lvlJc w:val="left"/>
      <w:pPr>
        <w:ind w:left="5080" w:hanging="215"/>
      </w:pPr>
      <w:rPr>
        <w:rFonts w:hint="default"/>
        <w:lang w:val="en-US" w:eastAsia="en-US" w:bidi="en-US"/>
      </w:rPr>
    </w:lvl>
    <w:lvl w:ilvl="5" w:tplc="F1025E3A">
      <w:numFmt w:val="bullet"/>
      <w:lvlText w:val="•"/>
      <w:lvlJc w:val="left"/>
      <w:pPr>
        <w:ind w:left="6050" w:hanging="215"/>
      </w:pPr>
      <w:rPr>
        <w:rFonts w:hint="default"/>
        <w:lang w:val="en-US" w:eastAsia="en-US" w:bidi="en-US"/>
      </w:rPr>
    </w:lvl>
    <w:lvl w:ilvl="6" w:tplc="4F1A1C90">
      <w:numFmt w:val="bullet"/>
      <w:lvlText w:val="•"/>
      <w:lvlJc w:val="left"/>
      <w:pPr>
        <w:ind w:left="7020" w:hanging="215"/>
      </w:pPr>
      <w:rPr>
        <w:rFonts w:hint="default"/>
        <w:lang w:val="en-US" w:eastAsia="en-US" w:bidi="en-US"/>
      </w:rPr>
    </w:lvl>
    <w:lvl w:ilvl="7" w:tplc="3E0482A6">
      <w:numFmt w:val="bullet"/>
      <w:lvlText w:val="•"/>
      <w:lvlJc w:val="left"/>
      <w:pPr>
        <w:ind w:left="7990" w:hanging="215"/>
      </w:pPr>
      <w:rPr>
        <w:rFonts w:hint="default"/>
        <w:lang w:val="en-US" w:eastAsia="en-US" w:bidi="en-US"/>
      </w:rPr>
    </w:lvl>
    <w:lvl w:ilvl="8" w:tplc="B8120A5A">
      <w:numFmt w:val="bullet"/>
      <w:lvlText w:val="•"/>
      <w:lvlJc w:val="left"/>
      <w:pPr>
        <w:ind w:left="8960" w:hanging="215"/>
      </w:pPr>
      <w:rPr>
        <w:rFonts w:hint="default"/>
        <w:lang w:val="en-US" w:eastAsia="en-US" w:bidi="en-US"/>
      </w:rPr>
    </w:lvl>
  </w:abstractNum>
  <w:abstractNum w:abstractNumId="10" w15:restartNumberingAfterBreak="0">
    <w:nsid w:val="696E5C8F"/>
    <w:multiLevelType w:val="hybridMultilevel"/>
    <w:tmpl w:val="49CEF71E"/>
    <w:lvl w:ilvl="0" w:tplc="BD90E07C">
      <w:start w:val="2"/>
      <w:numFmt w:val="decimal"/>
      <w:lvlText w:val="%1"/>
      <w:lvlJc w:val="left"/>
      <w:pPr>
        <w:ind w:left="1178" w:hanging="322"/>
        <w:jc w:val="left"/>
      </w:pPr>
      <w:rPr>
        <w:rFonts w:hint="default"/>
        <w:lang w:val="en-US" w:eastAsia="en-US" w:bidi="en-US"/>
      </w:rPr>
    </w:lvl>
    <w:lvl w:ilvl="1" w:tplc="A6244730">
      <w:start w:val="1"/>
      <w:numFmt w:val="decimal"/>
      <w:lvlText w:val="%1.%2"/>
      <w:lvlJc w:val="left"/>
      <w:pPr>
        <w:ind w:left="1178" w:hanging="322"/>
        <w:jc w:val="left"/>
      </w:pPr>
      <w:rPr>
        <w:rFonts w:ascii="Arial" w:eastAsia="Arial" w:hAnsi="Arial" w:cs="Arial" w:hint="default"/>
        <w:b/>
        <w:bCs/>
        <w:color w:val="353535"/>
        <w:spacing w:val="0"/>
        <w:w w:val="104"/>
        <w:sz w:val="18"/>
        <w:szCs w:val="18"/>
        <w:lang w:val="en-US" w:eastAsia="en-US" w:bidi="en-US"/>
      </w:rPr>
    </w:lvl>
    <w:lvl w:ilvl="2" w:tplc="6E540512">
      <w:numFmt w:val="bullet"/>
      <w:lvlText w:val="•"/>
      <w:lvlJc w:val="left"/>
      <w:pPr>
        <w:ind w:left="3124" w:hanging="322"/>
      </w:pPr>
      <w:rPr>
        <w:rFonts w:hint="default"/>
        <w:lang w:val="en-US" w:eastAsia="en-US" w:bidi="en-US"/>
      </w:rPr>
    </w:lvl>
    <w:lvl w:ilvl="3" w:tplc="C90A16D0">
      <w:numFmt w:val="bullet"/>
      <w:lvlText w:val="•"/>
      <w:lvlJc w:val="left"/>
      <w:pPr>
        <w:ind w:left="4096" w:hanging="322"/>
      </w:pPr>
      <w:rPr>
        <w:rFonts w:hint="default"/>
        <w:lang w:val="en-US" w:eastAsia="en-US" w:bidi="en-US"/>
      </w:rPr>
    </w:lvl>
    <w:lvl w:ilvl="4" w:tplc="84763C3E">
      <w:numFmt w:val="bullet"/>
      <w:lvlText w:val="•"/>
      <w:lvlJc w:val="left"/>
      <w:pPr>
        <w:ind w:left="5068" w:hanging="322"/>
      </w:pPr>
      <w:rPr>
        <w:rFonts w:hint="default"/>
        <w:lang w:val="en-US" w:eastAsia="en-US" w:bidi="en-US"/>
      </w:rPr>
    </w:lvl>
    <w:lvl w:ilvl="5" w:tplc="A80A1A7A">
      <w:numFmt w:val="bullet"/>
      <w:lvlText w:val="•"/>
      <w:lvlJc w:val="left"/>
      <w:pPr>
        <w:ind w:left="6040" w:hanging="322"/>
      </w:pPr>
      <w:rPr>
        <w:rFonts w:hint="default"/>
        <w:lang w:val="en-US" w:eastAsia="en-US" w:bidi="en-US"/>
      </w:rPr>
    </w:lvl>
    <w:lvl w:ilvl="6" w:tplc="22B27B66">
      <w:numFmt w:val="bullet"/>
      <w:lvlText w:val="•"/>
      <w:lvlJc w:val="left"/>
      <w:pPr>
        <w:ind w:left="7012" w:hanging="322"/>
      </w:pPr>
      <w:rPr>
        <w:rFonts w:hint="default"/>
        <w:lang w:val="en-US" w:eastAsia="en-US" w:bidi="en-US"/>
      </w:rPr>
    </w:lvl>
    <w:lvl w:ilvl="7" w:tplc="883834E0">
      <w:numFmt w:val="bullet"/>
      <w:lvlText w:val="•"/>
      <w:lvlJc w:val="left"/>
      <w:pPr>
        <w:ind w:left="7984" w:hanging="322"/>
      </w:pPr>
      <w:rPr>
        <w:rFonts w:hint="default"/>
        <w:lang w:val="en-US" w:eastAsia="en-US" w:bidi="en-US"/>
      </w:rPr>
    </w:lvl>
    <w:lvl w:ilvl="8" w:tplc="E182CC1C">
      <w:numFmt w:val="bullet"/>
      <w:lvlText w:val="•"/>
      <w:lvlJc w:val="left"/>
      <w:pPr>
        <w:ind w:left="8956" w:hanging="322"/>
      </w:pPr>
      <w:rPr>
        <w:rFonts w:hint="default"/>
        <w:lang w:val="en-US" w:eastAsia="en-US" w:bidi="en-US"/>
      </w:rPr>
    </w:lvl>
  </w:abstractNum>
  <w:abstractNum w:abstractNumId="11" w15:restartNumberingAfterBreak="0">
    <w:nsid w:val="6F1974C8"/>
    <w:multiLevelType w:val="hybridMultilevel"/>
    <w:tmpl w:val="F17496E8"/>
    <w:lvl w:ilvl="0" w:tplc="E1065FC8">
      <w:start w:val="6"/>
      <w:numFmt w:val="decimal"/>
      <w:lvlText w:val="%1"/>
      <w:lvlJc w:val="left"/>
      <w:pPr>
        <w:ind w:left="1170" w:hanging="315"/>
        <w:jc w:val="left"/>
      </w:pPr>
      <w:rPr>
        <w:rFonts w:hint="default"/>
        <w:lang w:val="en-US" w:eastAsia="en-US" w:bidi="en-US"/>
      </w:rPr>
    </w:lvl>
    <w:lvl w:ilvl="1" w:tplc="069A7F4A">
      <w:start w:val="1"/>
      <w:numFmt w:val="decimal"/>
      <w:lvlText w:val="%1.%2"/>
      <w:lvlJc w:val="left"/>
      <w:pPr>
        <w:ind w:left="1170" w:hanging="315"/>
        <w:jc w:val="left"/>
      </w:pPr>
      <w:rPr>
        <w:rFonts w:ascii="Arial" w:eastAsia="Arial" w:hAnsi="Arial" w:cs="Arial" w:hint="default"/>
        <w:b/>
        <w:bCs/>
        <w:color w:val="353535"/>
        <w:spacing w:val="-1"/>
        <w:w w:val="104"/>
        <w:sz w:val="18"/>
        <w:szCs w:val="18"/>
        <w:lang w:val="en-US" w:eastAsia="en-US" w:bidi="en-US"/>
      </w:rPr>
    </w:lvl>
    <w:lvl w:ilvl="2" w:tplc="C77EC46C">
      <w:numFmt w:val="bullet"/>
      <w:lvlText w:val=""/>
      <w:lvlJc w:val="left"/>
      <w:pPr>
        <w:ind w:left="1191" w:hanging="215"/>
      </w:pPr>
      <w:rPr>
        <w:rFonts w:ascii="Wingdings" w:eastAsia="Wingdings" w:hAnsi="Wingdings" w:cs="Wingdings" w:hint="default"/>
        <w:color w:val="353535"/>
        <w:w w:val="84"/>
        <w:sz w:val="12"/>
        <w:szCs w:val="12"/>
        <w:lang w:val="en-US" w:eastAsia="en-US" w:bidi="en-US"/>
      </w:rPr>
    </w:lvl>
    <w:lvl w:ilvl="3" w:tplc="03925052">
      <w:numFmt w:val="bullet"/>
      <w:lvlText w:val="•"/>
      <w:lvlJc w:val="left"/>
      <w:pPr>
        <w:ind w:left="3355" w:hanging="215"/>
      </w:pPr>
      <w:rPr>
        <w:rFonts w:hint="default"/>
        <w:lang w:val="en-US" w:eastAsia="en-US" w:bidi="en-US"/>
      </w:rPr>
    </w:lvl>
    <w:lvl w:ilvl="4" w:tplc="AD647C2C">
      <w:numFmt w:val="bullet"/>
      <w:lvlText w:val="•"/>
      <w:lvlJc w:val="left"/>
      <w:pPr>
        <w:ind w:left="4433" w:hanging="215"/>
      </w:pPr>
      <w:rPr>
        <w:rFonts w:hint="default"/>
        <w:lang w:val="en-US" w:eastAsia="en-US" w:bidi="en-US"/>
      </w:rPr>
    </w:lvl>
    <w:lvl w:ilvl="5" w:tplc="34DA0716">
      <w:numFmt w:val="bullet"/>
      <w:lvlText w:val="•"/>
      <w:lvlJc w:val="left"/>
      <w:pPr>
        <w:ind w:left="5511" w:hanging="215"/>
      </w:pPr>
      <w:rPr>
        <w:rFonts w:hint="default"/>
        <w:lang w:val="en-US" w:eastAsia="en-US" w:bidi="en-US"/>
      </w:rPr>
    </w:lvl>
    <w:lvl w:ilvl="6" w:tplc="481CBABE">
      <w:numFmt w:val="bullet"/>
      <w:lvlText w:val="•"/>
      <w:lvlJc w:val="left"/>
      <w:pPr>
        <w:ind w:left="6588" w:hanging="215"/>
      </w:pPr>
      <w:rPr>
        <w:rFonts w:hint="default"/>
        <w:lang w:val="en-US" w:eastAsia="en-US" w:bidi="en-US"/>
      </w:rPr>
    </w:lvl>
    <w:lvl w:ilvl="7" w:tplc="B356792E">
      <w:numFmt w:val="bullet"/>
      <w:lvlText w:val="•"/>
      <w:lvlJc w:val="left"/>
      <w:pPr>
        <w:ind w:left="7666" w:hanging="215"/>
      </w:pPr>
      <w:rPr>
        <w:rFonts w:hint="default"/>
        <w:lang w:val="en-US" w:eastAsia="en-US" w:bidi="en-US"/>
      </w:rPr>
    </w:lvl>
    <w:lvl w:ilvl="8" w:tplc="5F82798C">
      <w:numFmt w:val="bullet"/>
      <w:lvlText w:val="•"/>
      <w:lvlJc w:val="left"/>
      <w:pPr>
        <w:ind w:left="8744" w:hanging="215"/>
      </w:pPr>
      <w:rPr>
        <w:rFonts w:hint="default"/>
        <w:lang w:val="en-US" w:eastAsia="en-US" w:bidi="en-US"/>
      </w:rPr>
    </w:lvl>
  </w:abstractNum>
  <w:num w:numId="1">
    <w:abstractNumId w:val="11"/>
  </w:num>
  <w:num w:numId="2">
    <w:abstractNumId w:val="7"/>
  </w:num>
  <w:num w:numId="3">
    <w:abstractNumId w:val="9"/>
  </w:num>
  <w:num w:numId="4">
    <w:abstractNumId w:val="8"/>
  </w:num>
  <w:num w:numId="5">
    <w:abstractNumId w:val="1"/>
  </w:num>
  <w:num w:numId="6">
    <w:abstractNumId w:val="0"/>
  </w:num>
  <w:num w:numId="7">
    <w:abstractNumId w:val="6"/>
  </w:num>
  <w:num w:numId="8">
    <w:abstractNumId w:val="10"/>
  </w:num>
  <w:num w:numId="9">
    <w:abstractNumId w:val="2"/>
  </w:num>
  <w:num w:numId="10">
    <w:abstractNumId w:val="4"/>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D512CE"/>
    <w:rsid w:val="00C957D2"/>
    <w:rsid w:val="00D512CE"/>
    <w:rsid w:val="00E738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1"/>
    </o:shapelayout>
  </w:shapeDefaults>
  <w:decimalSymbol w:val="."/>
  <w:listSeparator w:val=","/>
  <w14:docId w14:val="6FBE3597"/>
  <w15:docId w15:val="{869B03E4-9CC8-4C78-81F6-40C05C60F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3"/>
      <w:ind w:left="1178" w:hanging="322"/>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01"/>
      <w:ind w:left="1191" w:hanging="214"/>
    </w:pPr>
    <w:rPr>
      <w:sz w:val="18"/>
      <w:szCs w:val="18"/>
    </w:rPr>
  </w:style>
  <w:style w:type="paragraph" w:styleId="ListParagraph">
    <w:name w:val="List Paragraph"/>
    <w:basedOn w:val="Normal"/>
    <w:uiPriority w:val="1"/>
    <w:qFormat/>
    <w:pPr>
      <w:spacing w:before="101"/>
      <w:ind w:left="1191" w:hanging="214"/>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hse.gov.uk/pubns/books/eh40.htm" TargetMode="External"/><Relationship Id="rId18" Type="http://schemas.openxmlformats.org/officeDocument/2006/relationships/image" Target="media/image8.png"/><Relationship Id="rId26" Type="http://schemas.openxmlformats.org/officeDocument/2006/relationships/image" Target="media/image13.png"/><Relationship Id="rId3" Type="http://schemas.openxmlformats.org/officeDocument/2006/relationships/settings" Target="settings.xml"/><Relationship Id="rId21" Type="http://schemas.openxmlformats.org/officeDocument/2006/relationships/image" Target="media/image11.png"/><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www.hse.gov.uk/pubns/books/l5.htm" TargetMode="External"/><Relationship Id="rId17" Type="http://schemas.openxmlformats.org/officeDocument/2006/relationships/footer" Target="footer1.xml"/><Relationship Id="rId25" Type="http://schemas.openxmlformats.org/officeDocument/2006/relationships/hyperlink" Target="https://www.hse.gov.uk/pubns/books/eh40.htm"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image" Target="media/image10.png"/><Relationship Id="rId29"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https://www.hse.gov.uk/pubns/books/eh40.htm" TargetMode="External"/><Relationship Id="rId32"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www.hse.gov.uk/coshh/" TargetMode="External"/><Relationship Id="rId23" Type="http://schemas.openxmlformats.org/officeDocument/2006/relationships/hyperlink" Target="https://www.hse.gov.uk/chemical-classification/legal/clp-regulation.htm" TargetMode="External"/><Relationship Id="rId28" Type="http://schemas.openxmlformats.org/officeDocument/2006/relationships/image" Target="media/image15.png"/><Relationship Id="rId10" Type="http://schemas.openxmlformats.org/officeDocument/2006/relationships/image" Target="media/image4.png"/><Relationship Id="rId19" Type="http://schemas.openxmlformats.org/officeDocument/2006/relationships/image" Target="media/image9.png"/><Relationship Id="rId31" Type="http://schemas.openxmlformats.org/officeDocument/2006/relationships/image" Target="media/image18.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hse.gov.uk/pubns/books/l8.htm" TargetMode="External"/><Relationship Id="rId22" Type="http://schemas.openxmlformats.org/officeDocument/2006/relationships/image" Target="media/image12.png"/><Relationship Id="rId27" Type="http://schemas.openxmlformats.org/officeDocument/2006/relationships/image" Target="media/image14.png"/><Relationship Id="rId30" Type="http://schemas.openxmlformats.org/officeDocument/2006/relationships/image" Target="media/image17.png"/><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_rels/footer2.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3424</Words>
  <Characters>19518</Characters>
  <Application>Microsoft Office Word</Application>
  <DocSecurity>0</DocSecurity>
  <Lines>162</Lines>
  <Paragraphs>45</Paragraphs>
  <ScaleCrop>false</ScaleCrop>
  <Company/>
  <LinksUpToDate>false</LinksUpToDate>
  <CharactersWithSpaces>22897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Mike Brett</cp:lastModifiedBy>
  <cp:revision>2</cp:revision>
  <dcterms:created xsi:type="dcterms:W3CDTF">2021-03-12T13:32:00Z</dcterms:created>
  <dcterms:modified xsi:type="dcterms:W3CDTF">2021-03-12T14:32:00Z</dcterms:modified>
</cp:coreProperties>
</file>