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9615" w14:textId="77777777" w:rsidR="0074050A" w:rsidRDefault="008E2947">
      <w:pPr>
        <w:pStyle w:val="BodyText"/>
        <w:ind w:left="0"/>
        <w:rPr>
          <w:rFonts w:ascii="Times New Roman"/>
          <w:sz w:val="20"/>
        </w:rPr>
      </w:pPr>
      <w:r>
        <w:pict w14:anchorId="37F6970B">
          <v:shapetype id="_x0000_t202" coordsize="21600,21600" o:spt="202" path="m,l,21600r21600,l21600,xe">
            <v:stroke joinstyle="miter"/>
            <v:path gradientshapeok="t" o:connecttype="rect"/>
          </v:shapetype>
          <v:shape id="_x0000_s1077" type="#_x0000_t202" style="position:absolute;margin-left:35pt;margin-top:104pt;width:525pt;height:638.2pt;z-index:251651584;mso-position-horizontal-relative:page;mso-position-vertical-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74050A" w14:paraId="37F69728" w14:textId="77777777">
                    <w:trPr>
                      <w:trHeight w:val="495"/>
                    </w:trPr>
                    <w:tc>
                      <w:tcPr>
                        <w:tcW w:w="10492" w:type="dxa"/>
                        <w:gridSpan w:val="2"/>
                        <w:tcBorders>
                          <w:top w:val="nil"/>
                          <w:left w:val="nil"/>
                          <w:bottom w:val="nil"/>
                          <w:right w:val="nil"/>
                        </w:tcBorders>
                        <w:shd w:val="clear" w:color="auto" w:fill="F9A100"/>
                      </w:tcPr>
                      <w:p w14:paraId="37F69727" w14:textId="77777777" w:rsidR="0074050A" w:rsidRDefault="008E2947">
                        <w:pPr>
                          <w:pStyle w:val="TableParagraph"/>
                          <w:spacing w:before="53"/>
                          <w:ind w:left="66"/>
                          <w:rPr>
                            <w:b/>
                            <w:sz w:val="21"/>
                          </w:rPr>
                        </w:pPr>
                        <w:r>
                          <w:rPr>
                            <w:noProof/>
                            <w:position w:val="-10"/>
                          </w:rPr>
                          <w:drawing>
                            <wp:inline distT="0" distB="0" distL="0" distR="0" wp14:anchorId="37F69770" wp14:editId="37F69771">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74050A" w14:paraId="37F6972B" w14:textId="77777777">
                    <w:trPr>
                      <w:trHeight w:val="655"/>
                    </w:trPr>
                    <w:tc>
                      <w:tcPr>
                        <w:tcW w:w="10492" w:type="dxa"/>
                        <w:gridSpan w:val="2"/>
                        <w:tcBorders>
                          <w:top w:val="nil"/>
                          <w:left w:val="nil"/>
                          <w:right w:val="nil"/>
                        </w:tcBorders>
                      </w:tcPr>
                      <w:p w14:paraId="37F69729" w14:textId="77777777" w:rsidR="0074050A" w:rsidRDefault="008E294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37F6972A" w14:textId="77777777" w:rsidR="0074050A" w:rsidRDefault="008E2947">
                        <w:pPr>
                          <w:pStyle w:val="TableParagraph"/>
                          <w:tabs>
                            <w:tab w:val="left" w:pos="4044"/>
                            <w:tab w:val="left" w:pos="6923"/>
                          </w:tabs>
                          <w:spacing w:before="7"/>
                          <w:ind w:left="749"/>
                          <w:rPr>
                            <w:sz w:val="18"/>
                          </w:rPr>
                        </w:pPr>
                        <w:r>
                          <w:rPr>
                            <w:w w:val="105"/>
                            <w:sz w:val="18"/>
                          </w:rPr>
                          <w:t>17</w:t>
                        </w:r>
                        <w:r>
                          <w:rPr>
                            <w:spacing w:val="3"/>
                            <w:w w:val="105"/>
                            <w:sz w:val="18"/>
                          </w:rPr>
                          <w:t xml:space="preserve"> </w:t>
                        </w:r>
                        <w:r>
                          <w:rPr>
                            <w:w w:val="105"/>
                            <w:sz w:val="18"/>
                          </w:rPr>
                          <w:t>Dec</w:t>
                        </w:r>
                        <w:r>
                          <w:rPr>
                            <w:spacing w:val="3"/>
                            <w:w w:val="105"/>
                            <w:sz w:val="18"/>
                          </w:rPr>
                          <w:t xml:space="preserve"> </w:t>
                        </w:r>
                        <w:r>
                          <w:rPr>
                            <w:w w:val="105"/>
                            <w:sz w:val="18"/>
                          </w:rPr>
                          <w:t>'20</w:t>
                        </w:r>
                        <w:r>
                          <w:rPr>
                            <w:w w:val="105"/>
                            <w:sz w:val="18"/>
                          </w:rPr>
                          <w:tab/>
                          <w:t>17</w:t>
                        </w:r>
                        <w:r>
                          <w:rPr>
                            <w:spacing w:val="4"/>
                            <w:w w:val="105"/>
                            <w:sz w:val="18"/>
                          </w:rPr>
                          <w:t xml:space="preserve"> </w:t>
                        </w:r>
                        <w:r>
                          <w:rPr>
                            <w:w w:val="105"/>
                            <w:sz w:val="18"/>
                          </w:rPr>
                          <w:t>Dec</w:t>
                        </w:r>
                        <w:r>
                          <w:rPr>
                            <w:spacing w:val="3"/>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74050A" w14:paraId="37F69731" w14:textId="77777777">
                    <w:trPr>
                      <w:trHeight w:val="975"/>
                    </w:trPr>
                    <w:tc>
                      <w:tcPr>
                        <w:tcW w:w="2417" w:type="dxa"/>
                        <w:tcBorders>
                          <w:bottom w:val="single" w:sz="12" w:space="0" w:color="FFFFFF"/>
                          <w:right w:val="single" w:sz="12" w:space="0" w:color="FFFFFF"/>
                        </w:tcBorders>
                        <w:shd w:val="clear" w:color="auto" w:fill="ACDAFE"/>
                      </w:tcPr>
                      <w:p w14:paraId="37F6972C" w14:textId="77777777" w:rsidR="0074050A" w:rsidRDefault="0074050A">
                        <w:pPr>
                          <w:pStyle w:val="TableParagraph"/>
                          <w:rPr>
                            <w:sz w:val="20"/>
                          </w:rPr>
                        </w:pPr>
                      </w:p>
                      <w:p w14:paraId="37F6972D" w14:textId="77777777" w:rsidR="0074050A" w:rsidRDefault="008E2947">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7F6972E" w14:textId="77777777" w:rsidR="0074050A" w:rsidRDefault="0074050A">
                        <w:pPr>
                          <w:pStyle w:val="TableParagraph"/>
                          <w:spacing w:before="7"/>
                          <w:rPr>
                            <w:sz w:val="23"/>
                          </w:rPr>
                        </w:pPr>
                      </w:p>
                      <w:p w14:paraId="37F6972F" w14:textId="77777777" w:rsidR="0074050A" w:rsidRDefault="008E2947">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37F69730" w14:textId="77777777" w:rsidR="0074050A" w:rsidRDefault="008E2947">
                        <w:pPr>
                          <w:pStyle w:val="TableParagraph"/>
                          <w:spacing w:line="180" w:lineRule="exact"/>
                          <w:ind w:left="192"/>
                          <w:rPr>
                            <w:b/>
                            <w:sz w:val="17"/>
                          </w:rPr>
                        </w:pPr>
                        <w:r>
                          <w:rPr>
                            <w:b/>
                            <w:color w:val="0078D2"/>
                            <w:sz w:val="17"/>
                          </w:rPr>
                          <w:t>MEDIUM IMPACT</w:t>
                        </w:r>
                      </w:p>
                    </w:tc>
                  </w:tr>
                  <w:tr w:rsidR="0074050A" w14:paraId="37F69734"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37F69732" w14:textId="77777777" w:rsidR="0074050A" w:rsidRDefault="008E2947">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37F69733" w14:textId="77777777" w:rsidR="0074050A" w:rsidRDefault="008E2947">
                        <w:pPr>
                          <w:pStyle w:val="TableParagraph"/>
                          <w:spacing w:before="97"/>
                          <w:ind w:left="206"/>
                          <w:rPr>
                            <w:sz w:val="18"/>
                          </w:rPr>
                        </w:pPr>
                        <w:r>
                          <w:rPr>
                            <w:color w:val="0C314D"/>
                            <w:w w:val="105"/>
                            <w:sz w:val="18"/>
                          </w:rPr>
                          <w:t>Scheduled review</w:t>
                        </w:r>
                      </w:p>
                    </w:tc>
                  </w:tr>
                  <w:tr w:rsidR="0074050A" w14:paraId="37F69737"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37F69735" w14:textId="77777777" w:rsidR="0074050A" w:rsidRDefault="008E2947">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37F69736" w14:textId="77777777" w:rsidR="0074050A" w:rsidRDefault="008E2947">
                        <w:pPr>
                          <w:pStyle w:val="TableParagraph"/>
                          <w:spacing w:before="97"/>
                          <w:ind w:left="206"/>
                          <w:rPr>
                            <w:sz w:val="18"/>
                          </w:rPr>
                        </w:pPr>
                        <w:r>
                          <w:rPr>
                            <w:color w:val="0C314D"/>
                            <w:w w:val="105"/>
                            <w:sz w:val="18"/>
                          </w:rPr>
                          <w:t>Yes</w:t>
                        </w:r>
                      </w:p>
                    </w:tc>
                  </w:tr>
                  <w:tr w:rsidR="0074050A" w14:paraId="37F6973B"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37F69738" w14:textId="77777777" w:rsidR="0074050A" w:rsidRDefault="0074050A">
                        <w:pPr>
                          <w:pStyle w:val="TableParagraph"/>
                          <w:spacing w:before="1"/>
                          <w:rPr>
                            <w:sz w:val="20"/>
                          </w:rPr>
                        </w:pPr>
                      </w:p>
                      <w:p w14:paraId="37F69739" w14:textId="77777777" w:rsidR="0074050A" w:rsidRDefault="008E2947">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7F6973A" w14:textId="77777777" w:rsidR="0074050A" w:rsidRDefault="008E2947">
                        <w:pPr>
                          <w:pStyle w:val="TableParagraph"/>
                          <w:spacing w:before="111" w:line="278" w:lineRule="auto"/>
                          <w:ind w:left="206"/>
                          <w:rPr>
                            <w:sz w:val="18"/>
                          </w:rPr>
                        </w:pPr>
                        <w:r>
                          <w:rPr>
                            <w:color w:val="353535"/>
                            <w:w w:val="105"/>
                            <w:sz w:val="18"/>
                          </w:rPr>
                          <w:t>This policy will inform staff on how to manage asbestos and the measures to put in place to ensure safety. Review of policy with few changes, more reference materials provided.</w:t>
                        </w:r>
                      </w:p>
                    </w:tc>
                  </w:tr>
                  <w:tr w:rsidR="0074050A" w14:paraId="37F6974C" w14:textId="77777777">
                    <w:trPr>
                      <w:trHeight w:val="2836"/>
                    </w:trPr>
                    <w:tc>
                      <w:tcPr>
                        <w:tcW w:w="2417" w:type="dxa"/>
                        <w:tcBorders>
                          <w:top w:val="single" w:sz="12" w:space="0" w:color="FFFFFF"/>
                          <w:bottom w:val="single" w:sz="12" w:space="0" w:color="FFFFFF"/>
                          <w:right w:val="single" w:sz="12" w:space="0" w:color="FFFFFF"/>
                        </w:tcBorders>
                        <w:shd w:val="clear" w:color="auto" w:fill="ACDAFE"/>
                      </w:tcPr>
                      <w:p w14:paraId="37F6973C" w14:textId="77777777" w:rsidR="0074050A" w:rsidRDefault="0074050A">
                        <w:pPr>
                          <w:pStyle w:val="TableParagraph"/>
                          <w:rPr>
                            <w:sz w:val="20"/>
                          </w:rPr>
                        </w:pPr>
                      </w:p>
                      <w:p w14:paraId="37F6973D" w14:textId="77777777" w:rsidR="0074050A" w:rsidRDefault="0074050A">
                        <w:pPr>
                          <w:pStyle w:val="TableParagraph"/>
                          <w:rPr>
                            <w:sz w:val="20"/>
                          </w:rPr>
                        </w:pPr>
                      </w:p>
                      <w:p w14:paraId="37F6973E" w14:textId="77777777" w:rsidR="0074050A" w:rsidRDefault="0074050A">
                        <w:pPr>
                          <w:pStyle w:val="TableParagraph"/>
                          <w:rPr>
                            <w:sz w:val="20"/>
                          </w:rPr>
                        </w:pPr>
                      </w:p>
                      <w:p w14:paraId="37F6973F" w14:textId="77777777" w:rsidR="0074050A" w:rsidRDefault="0074050A">
                        <w:pPr>
                          <w:pStyle w:val="TableParagraph"/>
                          <w:rPr>
                            <w:sz w:val="20"/>
                          </w:rPr>
                        </w:pPr>
                      </w:p>
                      <w:p w14:paraId="37F69740" w14:textId="77777777" w:rsidR="0074050A" w:rsidRDefault="0074050A">
                        <w:pPr>
                          <w:pStyle w:val="TableParagraph"/>
                          <w:rPr>
                            <w:sz w:val="20"/>
                          </w:rPr>
                        </w:pPr>
                      </w:p>
                      <w:p w14:paraId="37F69741" w14:textId="77777777" w:rsidR="0074050A" w:rsidRDefault="008E2947">
                        <w:pPr>
                          <w:pStyle w:val="TableParagraph"/>
                          <w:spacing w:before="166"/>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37F69742" w14:textId="77777777" w:rsidR="0074050A" w:rsidRDefault="008E2947">
                        <w:pPr>
                          <w:pStyle w:val="TableParagraph"/>
                          <w:numPr>
                            <w:ilvl w:val="0"/>
                            <w:numId w:val="12"/>
                          </w:numPr>
                          <w:tabs>
                            <w:tab w:val="left" w:pos="341"/>
                          </w:tabs>
                          <w:spacing w:before="111"/>
                          <w:ind w:hanging="174"/>
                          <w:rPr>
                            <w:sz w:val="18"/>
                          </w:rPr>
                        </w:pPr>
                        <w:r>
                          <w:rPr>
                            <w:color w:val="353535"/>
                            <w:w w:val="105"/>
                            <w:sz w:val="18"/>
                          </w:rPr>
                          <w:t>Control of Asbestos Regulations</w:t>
                        </w:r>
                        <w:r>
                          <w:rPr>
                            <w:color w:val="353535"/>
                            <w:spacing w:val="10"/>
                            <w:w w:val="105"/>
                            <w:sz w:val="18"/>
                          </w:rPr>
                          <w:t xml:space="preserve"> </w:t>
                        </w:r>
                        <w:r>
                          <w:rPr>
                            <w:color w:val="353535"/>
                            <w:w w:val="105"/>
                            <w:sz w:val="18"/>
                          </w:rPr>
                          <w:t>2012</w:t>
                        </w:r>
                      </w:p>
                      <w:p w14:paraId="37F69743" w14:textId="77777777" w:rsidR="0074050A" w:rsidRDefault="008E2947">
                        <w:pPr>
                          <w:pStyle w:val="TableParagraph"/>
                          <w:numPr>
                            <w:ilvl w:val="0"/>
                            <w:numId w:val="12"/>
                          </w:numPr>
                          <w:tabs>
                            <w:tab w:val="left" w:pos="341"/>
                          </w:tabs>
                          <w:spacing w:before="34"/>
                          <w:ind w:hanging="174"/>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37F69744" w14:textId="77777777" w:rsidR="0074050A" w:rsidRDefault="008E2947">
                        <w:pPr>
                          <w:pStyle w:val="TableParagraph"/>
                          <w:numPr>
                            <w:ilvl w:val="0"/>
                            <w:numId w:val="12"/>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37F69745" w14:textId="77777777" w:rsidR="0074050A" w:rsidRDefault="008E2947">
                        <w:pPr>
                          <w:pStyle w:val="TableParagraph"/>
                          <w:numPr>
                            <w:ilvl w:val="0"/>
                            <w:numId w:val="12"/>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37F69746" w14:textId="77777777" w:rsidR="0074050A" w:rsidRDefault="008E2947">
                        <w:pPr>
                          <w:pStyle w:val="TableParagraph"/>
                          <w:numPr>
                            <w:ilvl w:val="0"/>
                            <w:numId w:val="12"/>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37F69747" w14:textId="77777777" w:rsidR="0074050A" w:rsidRDefault="008E2947">
                        <w:pPr>
                          <w:pStyle w:val="TableParagraph"/>
                          <w:numPr>
                            <w:ilvl w:val="0"/>
                            <w:numId w:val="12"/>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37F69748" w14:textId="77777777" w:rsidR="0074050A" w:rsidRDefault="008E2947">
                        <w:pPr>
                          <w:pStyle w:val="TableParagraph"/>
                          <w:numPr>
                            <w:ilvl w:val="0"/>
                            <w:numId w:val="12"/>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w:t>
                        </w:r>
                        <w:r>
                          <w:rPr>
                            <w:color w:val="353535"/>
                            <w:w w:val="105"/>
                            <w:sz w:val="18"/>
                          </w:rPr>
                          <w:t>2</w:t>
                        </w:r>
                      </w:p>
                      <w:p w14:paraId="37F69749" w14:textId="77777777" w:rsidR="0074050A" w:rsidRDefault="008E2947">
                        <w:pPr>
                          <w:pStyle w:val="TableParagraph"/>
                          <w:numPr>
                            <w:ilvl w:val="0"/>
                            <w:numId w:val="12"/>
                          </w:numPr>
                          <w:tabs>
                            <w:tab w:val="left" w:pos="341"/>
                          </w:tabs>
                          <w:spacing w:before="34"/>
                          <w:ind w:hanging="174"/>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37F6974A" w14:textId="77777777" w:rsidR="0074050A" w:rsidRDefault="008E2947">
                        <w:pPr>
                          <w:pStyle w:val="TableParagraph"/>
                          <w:numPr>
                            <w:ilvl w:val="0"/>
                            <w:numId w:val="12"/>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37F6974B" w14:textId="77777777" w:rsidR="0074050A" w:rsidRDefault="008E2947">
                        <w:pPr>
                          <w:pStyle w:val="TableParagraph"/>
                          <w:numPr>
                            <w:ilvl w:val="0"/>
                            <w:numId w:val="12"/>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74050A" w14:paraId="37F6975C" w14:textId="77777777">
                    <w:trPr>
                      <w:trHeight w:val="4523"/>
                    </w:trPr>
                    <w:tc>
                      <w:tcPr>
                        <w:tcW w:w="2417" w:type="dxa"/>
                        <w:tcBorders>
                          <w:top w:val="single" w:sz="12" w:space="0" w:color="FFFFFF"/>
                          <w:bottom w:val="single" w:sz="12" w:space="0" w:color="FFFFFF"/>
                          <w:right w:val="single" w:sz="12" w:space="0" w:color="FFFFFF"/>
                        </w:tcBorders>
                        <w:shd w:val="clear" w:color="auto" w:fill="C3E5FF"/>
                      </w:tcPr>
                      <w:p w14:paraId="37F6974D" w14:textId="77777777" w:rsidR="0074050A" w:rsidRDefault="0074050A">
                        <w:pPr>
                          <w:pStyle w:val="TableParagraph"/>
                          <w:rPr>
                            <w:sz w:val="20"/>
                          </w:rPr>
                        </w:pPr>
                      </w:p>
                      <w:p w14:paraId="37F6974E" w14:textId="77777777" w:rsidR="0074050A" w:rsidRDefault="0074050A">
                        <w:pPr>
                          <w:pStyle w:val="TableParagraph"/>
                          <w:rPr>
                            <w:sz w:val="20"/>
                          </w:rPr>
                        </w:pPr>
                      </w:p>
                      <w:p w14:paraId="37F6974F" w14:textId="77777777" w:rsidR="0074050A" w:rsidRDefault="0074050A">
                        <w:pPr>
                          <w:pStyle w:val="TableParagraph"/>
                          <w:rPr>
                            <w:sz w:val="20"/>
                          </w:rPr>
                        </w:pPr>
                      </w:p>
                      <w:p w14:paraId="37F69750" w14:textId="77777777" w:rsidR="0074050A" w:rsidRDefault="0074050A">
                        <w:pPr>
                          <w:pStyle w:val="TableParagraph"/>
                          <w:rPr>
                            <w:sz w:val="20"/>
                          </w:rPr>
                        </w:pPr>
                      </w:p>
                      <w:p w14:paraId="37F69751" w14:textId="77777777" w:rsidR="0074050A" w:rsidRDefault="0074050A">
                        <w:pPr>
                          <w:pStyle w:val="TableParagraph"/>
                          <w:rPr>
                            <w:sz w:val="20"/>
                          </w:rPr>
                        </w:pPr>
                      </w:p>
                      <w:p w14:paraId="37F69752" w14:textId="77777777" w:rsidR="0074050A" w:rsidRDefault="0074050A">
                        <w:pPr>
                          <w:pStyle w:val="TableParagraph"/>
                          <w:rPr>
                            <w:sz w:val="20"/>
                          </w:rPr>
                        </w:pPr>
                      </w:p>
                      <w:p w14:paraId="37F69753" w14:textId="77777777" w:rsidR="0074050A" w:rsidRDefault="0074050A">
                        <w:pPr>
                          <w:pStyle w:val="TableParagraph"/>
                          <w:rPr>
                            <w:sz w:val="20"/>
                          </w:rPr>
                        </w:pPr>
                      </w:p>
                      <w:p w14:paraId="37F69754" w14:textId="77777777" w:rsidR="0074050A" w:rsidRDefault="0074050A">
                        <w:pPr>
                          <w:pStyle w:val="TableParagraph"/>
                          <w:spacing w:before="10"/>
                          <w:rPr>
                            <w:sz w:val="19"/>
                          </w:rPr>
                        </w:pPr>
                      </w:p>
                      <w:p w14:paraId="37F69755" w14:textId="77777777" w:rsidR="0074050A" w:rsidRDefault="008E2947">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37F69756" w14:textId="77777777" w:rsidR="0074050A" w:rsidRDefault="008E2947">
                        <w:pPr>
                          <w:pStyle w:val="TableParagraph"/>
                          <w:numPr>
                            <w:ilvl w:val="0"/>
                            <w:numId w:val="11"/>
                          </w:numPr>
                          <w:tabs>
                            <w:tab w:val="left" w:pos="341"/>
                          </w:tabs>
                          <w:spacing w:before="111" w:line="278" w:lineRule="auto"/>
                          <w:ind w:right="404" w:hanging="174"/>
                          <w:rPr>
                            <w:sz w:val="18"/>
                          </w:rPr>
                        </w:pPr>
                        <w:r>
                          <w:rPr>
                            <w:color w:val="353535"/>
                            <w:w w:val="105"/>
                            <w:sz w:val="18"/>
                          </w:rPr>
                          <w:t xml:space="preserve">Author: HSE, (2018), </w:t>
                        </w:r>
                        <w:r>
                          <w:rPr>
                            <w:i/>
                            <w:color w:val="353535"/>
                            <w:w w:val="105"/>
                            <w:sz w:val="18"/>
                          </w:rPr>
                          <w:t>What to do if you discover or accidentally disturb asbestos during your work</w:t>
                        </w:r>
                        <w:r>
                          <w:rPr>
                            <w:color w:val="353535"/>
                            <w:w w:val="105"/>
                            <w:sz w:val="18"/>
                          </w:rPr>
                          <w:t>. [Online] Available from:</w:t>
                        </w:r>
                        <w:r>
                          <w:rPr>
                            <w:color w:val="0066CC"/>
                            <w:w w:val="105"/>
                            <w:sz w:val="18"/>
                          </w:rPr>
                          <w:t xml:space="preserve"> </w:t>
                        </w:r>
                        <w:hyperlink r:id="rId8">
                          <w:r>
                            <w:rPr>
                              <w:color w:val="0066CC"/>
                              <w:w w:val="105"/>
                              <w:sz w:val="18"/>
                              <w:u w:val="single" w:color="0066CC"/>
                            </w:rPr>
                            <w:t>https://www.hse.gov.uk/pubns/guidance/em1.pdf</w:t>
                          </w:r>
                        </w:hyperlink>
                        <w:r>
                          <w:rPr>
                            <w:color w:val="353535"/>
                            <w:w w:val="105"/>
                            <w:sz w:val="18"/>
                          </w:rPr>
                          <w:t xml:space="preserve"> [Accessed:</w:t>
                        </w:r>
                        <w:r>
                          <w:rPr>
                            <w:color w:val="353535"/>
                            <w:spacing w:val="2"/>
                            <w:w w:val="105"/>
                            <w:sz w:val="18"/>
                          </w:rPr>
                          <w:t xml:space="preserve"> </w:t>
                        </w:r>
                        <w:r>
                          <w:rPr>
                            <w:color w:val="353535"/>
                            <w:w w:val="105"/>
                            <w:sz w:val="18"/>
                          </w:rPr>
                          <w:t>17/12/2020]</w:t>
                        </w:r>
                      </w:p>
                      <w:p w14:paraId="37F69757" w14:textId="77777777" w:rsidR="0074050A" w:rsidRDefault="008E2947">
                        <w:pPr>
                          <w:pStyle w:val="TableParagraph"/>
                          <w:numPr>
                            <w:ilvl w:val="0"/>
                            <w:numId w:val="11"/>
                          </w:numPr>
                          <w:tabs>
                            <w:tab w:val="left" w:pos="341"/>
                          </w:tabs>
                          <w:spacing w:before="2" w:line="278" w:lineRule="auto"/>
                          <w:ind w:right="1985" w:hanging="174"/>
                          <w:rPr>
                            <w:sz w:val="18"/>
                          </w:rPr>
                        </w:pPr>
                        <w:r>
                          <w:rPr>
                            <w:color w:val="353535"/>
                            <w:w w:val="105"/>
                            <w:sz w:val="18"/>
                          </w:rPr>
                          <w:t>Author: HSE, (2020)</w:t>
                        </w:r>
                        <w:r>
                          <w:rPr>
                            <w:color w:val="353535"/>
                            <w:w w:val="105"/>
                            <w:sz w:val="18"/>
                          </w:rPr>
                          <w:t xml:space="preserve">, </w:t>
                        </w:r>
                        <w:r>
                          <w:rPr>
                            <w:i/>
                            <w:color w:val="353535"/>
                            <w:w w:val="105"/>
                            <w:sz w:val="18"/>
                          </w:rPr>
                          <w:t>Asbestos essentials</w:t>
                        </w:r>
                        <w:r>
                          <w:rPr>
                            <w:color w:val="353535"/>
                            <w:w w:val="105"/>
                            <w:sz w:val="18"/>
                          </w:rPr>
                          <w:t>. [Online] Available from:</w:t>
                        </w:r>
                        <w:r>
                          <w:rPr>
                            <w:color w:val="0066CC"/>
                            <w:w w:val="105"/>
                            <w:sz w:val="18"/>
                            <w:u w:val="single" w:color="0066CC"/>
                          </w:rPr>
                          <w:t xml:space="preserve"> </w:t>
                        </w:r>
                        <w:hyperlink r:id="rId9">
                          <w:r>
                            <w:rPr>
                              <w:color w:val="0066CC"/>
                              <w:w w:val="105"/>
                              <w:sz w:val="18"/>
                              <w:u w:val="single" w:color="0066CC"/>
                            </w:rPr>
                            <w:t>https://www.hse.gov.uk/asbestos/essentials/</w:t>
                          </w:r>
                          <w:r>
                            <w:rPr>
                              <w:color w:val="0066CC"/>
                              <w:w w:val="105"/>
                              <w:sz w:val="18"/>
                            </w:rPr>
                            <w:t xml:space="preserve"> </w:t>
                          </w:r>
                        </w:hyperlink>
                        <w:r>
                          <w:rPr>
                            <w:color w:val="353535"/>
                            <w:w w:val="105"/>
                            <w:sz w:val="18"/>
                          </w:rPr>
                          <w:t>[Accessed:</w:t>
                        </w:r>
                        <w:r>
                          <w:rPr>
                            <w:color w:val="353535"/>
                            <w:spacing w:val="-17"/>
                            <w:w w:val="105"/>
                            <w:sz w:val="18"/>
                          </w:rPr>
                          <w:t xml:space="preserve"> </w:t>
                        </w:r>
                        <w:r>
                          <w:rPr>
                            <w:color w:val="353535"/>
                            <w:w w:val="105"/>
                            <w:sz w:val="18"/>
                          </w:rPr>
                          <w:t>17/12/2020]</w:t>
                        </w:r>
                      </w:p>
                      <w:p w14:paraId="37F69758" w14:textId="77777777" w:rsidR="0074050A" w:rsidRDefault="008E2947">
                        <w:pPr>
                          <w:pStyle w:val="TableParagraph"/>
                          <w:numPr>
                            <w:ilvl w:val="0"/>
                            <w:numId w:val="11"/>
                          </w:numPr>
                          <w:tabs>
                            <w:tab w:val="left" w:pos="341"/>
                          </w:tabs>
                          <w:spacing w:before="2" w:line="278" w:lineRule="auto"/>
                          <w:ind w:right="646" w:hanging="174"/>
                          <w:rPr>
                            <w:sz w:val="18"/>
                          </w:rPr>
                        </w:pPr>
                        <w:r>
                          <w:rPr>
                            <w:color w:val="353535"/>
                            <w:w w:val="105"/>
                            <w:sz w:val="18"/>
                          </w:rPr>
                          <w:t xml:space="preserve">Author: HSE, (2002), </w:t>
                        </w:r>
                        <w:r>
                          <w:rPr>
                            <w:i/>
                            <w:color w:val="353535"/>
                            <w:w w:val="105"/>
                            <w:sz w:val="18"/>
                          </w:rPr>
                          <w:t>A comprehensive guide to Managing Asbestos in premises</w:t>
                        </w:r>
                        <w:r>
                          <w:rPr>
                            <w:color w:val="353535"/>
                            <w:w w:val="105"/>
                            <w:sz w:val="18"/>
                          </w:rPr>
                          <w:t>.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10"/>
                            <w:w w:val="105"/>
                            <w:sz w:val="18"/>
                          </w:rPr>
                          <w:t xml:space="preserve"> </w:t>
                        </w:r>
                        <w:hyperlink r:id="rId10">
                          <w:r>
                            <w:rPr>
                              <w:color w:val="0066CC"/>
                              <w:w w:val="105"/>
                              <w:sz w:val="18"/>
                              <w:u w:val="single" w:color="0066CC"/>
                            </w:rPr>
                            <w:t>https://www.hse.gov.uk/pUbns/priced/hsg227.pdf</w:t>
                          </w:r>
                          <w:r>
                            <w:rPr>
                              <w:color w:val="0066CC"/>
                              <w:spacing w:val="-11"/>
                              <w:w w:val="105"/>
                              <w:sz w:val="18"/>
                            </w:rPr>
                            <w:t xml:space="preserve"> </w:t>
                          </w:r>
                        </w:hyperlink>
                        <w:r>
                          <w:rPr>
                            <w:color w:val="353535"/>
                            <w:w w:val="105"/>
                            <w:sz w:val="18"/>
                          </w:rPr>
                          <w:t>[Accessed: 17/12/2020]</w:t>
                        </w:r>
                      </w:p>
                      <w:p w14:paraId="37F69759" w14:textId="77777777" w:rsidR="0074050A" w:rsidRDefault="008E2947">
                        <w:pPr>
                          <w:pStyle w:val="TableParagraph"/>
                          <w:numPr>
                            <w:ilvl w:val="0"/>
                            <w:numId w:val="11"/>
                          </w:numPr>
                          <w:tabs>
                            <w:tab w:val="left" w:pos="341"/>
                          </w:tabs>
                          <w:spacing w:before="3" w:line="278" w:lineRule="auto"/>
                          <w:ind w:right="1503" w:hanging="174"/>
                          <w:rPr>
                            <w:sz w:val="18"/>
                          </w:rPr>
                        </w:pPr>
                        <w:r>
                          <w:rPr>
                            <w:color w:val="353535"/>
                            <w:w w:val="105"/>
                            <w:sz w:val="18"/>
                          </w:rPr>
                          <w:t xml:space="preserve">Author: HSE, (2012), </w:t>
                        </w:r>
                        <w:r>
                          <w:rPr>
                            <w:i/>
                            <w:color w:val="353535"/>
                            <w:w w:val="105"/>
                            <w:sz w:val="18"/>
                          </w:rPr>
                          <w:t>Asbestos: The survey guide</w:t>
                        </w:r>
                        <w:r>
                          <w:rPr>
                            <w:color w:val="353535"/>
                            <w:w w:val="105"/>
                            <w:sz w:val="18"/>
                          </w:rPr>
                          <w:t>. [Online] Available from:</w:t>
                        </w:r>
                        <w:r>
                          <w:rPr>
                            <w:color w:val="0066CC"/>
                            <w:w w:val="105"/>
                            <w:sz w:val="18"/>
                            <w:u w:val="single" w:color="0066CC"/>
                          </w:rPr>
                          <w:t xml:space="preserve"> </w:t>
                        </w:r>
                        <w:hyperlink r:id="rId11">
                          <w:r>
                            <w:rPr>
                              <w:color w:val="0066CC"/>
                              <w:w w:val="105"/>
                              <w:sz w:val="18"/>
                              <w:u w:val="single" w:color="0066CC"/>
                            </w:rPr>
                            <w:t>https://www.hse.gov.uk/pUbns/priced/hsg264.pdf</w:t>
                          </w:r>
                          <w:r>
                            <w:rPr>
                              <w:color w:val="0066CC"/>
                              <w:w w:val="105"/>
                              <w:sz w:val="18"/>
                            </w:rPr>
                            <w:t xml:space="preserve"> </w:t>
                          </w:r>
                        </w:hyperlink>
                        <w:r>
                          <w:rPr>
                            <w:color w:val="353535"/>
                            <w:w w:val="105"/>
                            <w:sz w:val="18"/>
                          </w:rPr>
                          <w:t>[Accessed:</w:t>
                        </w:r>
                        <w:r>
                          <w:rPr>
                            <w:color w:val="353535"/>
                            <w:spacing w:val="-11"/>
                            <w:w w:val="105"/>
                            <w:sz w:val="18"/>
                          </w:rPr>
                          <w:t xml:space="preserve"> </w:t>
                        </w:r>
                        <w:r>
                          <w:rPr>
                            <w:color w:val="353535"/>
                            <w:w w:val="105"/>
                            <w:sz w:val="18"/>
                          </w:rPr>
                          <w:t>17/12/2020]</w:t>
                        </w:r>
                      </w:p>
                      <w:p w14:paraId="37F6975A" w14:textId="77777777" w:rsidR="0074050A" w:rsidRDefault="008E2947">
                        <w:pPr>
                          <w:pStyle w:val="TableParagraph"/>
                          <w:numPr>
                            <w:ilvl w:val="0"/>
                            <w:numId w:val="11"/>
                          </w:numPr>
                          <w:tabs>
                            <w:tab w:val="left" w:pos="341"/>
                          </w:tabs>
                          <w:spacing w:before="2" w:line="278" w:lineRule="auto"/>
                          <w:ind w:right="59" w:hanging="174"/>
                          <w:rPr>
                            <w:sz w:val="18"/>
                          </w:rPr>
                        </w:pPr>
                        <w:r>
                          <w:rPr>
                            <w:color w:val="353535"/>
                            <w:w w:val="105"/>
                            <w:sz w:val="18"/>
                          </w:rPr>
                          <w:t xml:space="preserve">Author: Department of health, (2014), </w:t>
                        </w:r>
                        <w:r>
                          <w:rPr>
                            <w:i/>
                            <w:color w:val="353535"/>
                            <w:w w:val="105"/>
                            <w:sz w:val="18"/>
                          </w:rPr>
                          <w:t xml:space="preserve">Health Technical Memorandum 00 Policies and principles </w:t>
                        </w:r>
                        <w:r>
                          <w:rPr>
                            <w:i/>
                            <w:color w:val="353535"/>
                            <w:w w:val="105"/>
                            <w:sz w:val="18"/>
                          </w:rPr>
                          <w:t>of healthcare engineering</w:t>
                        </w:r>
                        <w:r>
                          <w:rPr>
                            <w:color w:val="353535"/>
                            <w:w w:val="105"/>
                            <w:sz w:val="18"/>
                          </w:rPr>
                          <w:t>. [Online] Available from:</w:t>
                        </w:r>
                        <w:r>
                          <w:rPr>
                            <w:color w:val="0066CC"/>
                            <w:w w:val="105"/>
                            <w:sz w:val="18"/>
                            <w:u w:val="single" w:color="0066CC"/>
                          </w:rPr>
                          <w:t xml:space="preserve"> </w:t>
                        </w:r>
                        <w:hyperlink r:id="rId12">
                          <w:r>
                            <w:rPr>
                              <w:color w:val="0066CC"/>
                              <w:w w:val="105"/>
                              <w:sz w:val="18"/>
                              <w:u w:val="single" w:color="0066CC"/>
                            </w:rPr>
                            <w:t>https://assets.publishing.service.gov.uk/government/uploads/system/uplo</w:t>
                          </w:r>
                          <w:r>
                            <w:rPr>
                              <w:color w:val="0066CC"/>
                              <w:w w:val="105"/>
                              <w:sz w:val="18"/>
                              <w:u w:val="single" w:color="0066CC"/>
                            </w:rPr>
                            <w:t>ads/attachment_d</w:t>
                          </w:r>
                        </w:hyperlink>
                        <w:r>
                          <w:rPr>
                            <w:color w:val="353535"/>
                            <w:w w:val="105"/>
                            <w:sz w:val="18"/>
                          </w:rPr>
                          <w:t xml:space="preserve"> [Accessed:</w:t>
                        </w:r>
                        <w:r>
                          <w:rPr>
                            <w:color w:val="353535"/>
                            <w:spacing w:val="2"/>
                            <w:w w:val="105"/>
                            <w:sz w:val="18"/>
                          </w:rPr>
                          <w:t xml:space="preserve"> </w:t>
                        </w:r>
                        <w:r>
                          <w:rPr>
                            <w:color w:val="353535"/>
                            <w:w w:val="105"/>
                            <w:sz w:val="18"/>
                          </w:rPr>
                          <w:t>17/12/2020]</w:t>
                        </w:r>
                      </w:p>
                      <w:p w14:paraId="37F6975B" w14:textId="77777777" w:rsidR="0074050A" w:rsidRDefault="008E2947">
                        <w:pPr>
                          <w:pStyle w:val="TableParagraph"/>
                          <w:numPr>
                            <w:ilvl w:val="0"/>
                            <w:numId w:val="11"/>
                          </w:numPr>
                          <w:tabs>
                            <w:tab w:val="left" w:pos="341"/>
                          </w:tabs>
                          <w:spacing w:before="4" w:line="278" w:lineRule="auto"/>
                          <w:ind w:right="674" w:hanging="174"/>
                          <w:rPr>
                            <w:sz w:val="18"/>
                          </w:rPr>
                        </w:pPr>
                        <w:r>
                          <w:rPr>
                            <w:color w:val="353535"/>
                            <w:w w:val="105"/>
                            <w:sz w:val="18"/>
                          </w:rPr>
                          <w:t xml:space="preserve">Author: HSE, (2013), </w:t>
                        </w:r>
                        <w:r>
                          <w:rPr>
                            <w:i/>
                            <w:color w:val="353535"/>
                            <w:w w:val="105"/>
                            <w:sz w:val="18"/>
                          </w:rPr>
                          <w:t>Managing and working with asbestos - Control of Asbestos Regulations 2012. Approved Code of Practice and guidance L143 (Second edition)</w:t>
                        </w:r>
                        <w:r>
                          <w:rPr>
                            <w:color w:val="353535"/>
                            <w:w w:val="105"/>
                            <w:sz w:val="18"/>
                          </w:rPr>
                          <w:t>. [Online] Available from:</w:t>
                        </w:r>
                        <w:r>
                          <w:rPr>
                            <w:color w:val="0066CC"/>
                            <w:w w:val="105"/>
                            <w:sz w:val="18"/>
                          </w:rPr>
                          <w:t xml:space="preserve"> </w:t>
                        </w:r>
                        <w:hyperlink r:id="rId13">
                          <w:r>
                            <w:rPr>
                              <w:color w:val="0066CC"/>
                              <w:w w:val="105"/>
                              <w:sz w:val="18"/>
                              <w:u w:val="single" w:color="0066CC"/>
                            </w:rPr>
                            <w:t>https://www.hse.gov.uk/pubns/priced/l143.pdf</w:t>
                          </w:r>
                          <w:r>
                            <w:rPr>
                              <w:color w:val="0066CC"/>
                              <w:w w:val="105"/>
                              <w:sz w:val="18"/>
                            </w:rPr>
                            <w:t xml:space="preserve"> </w:t>
                          </w:r>
                        </w:hyperlink>
                        <w:r>
                          <w:rPr>
                            <w:color w:val="353535"/>
                            <w:w w:val="105"/>
                            <w:sz w:val="18"/>
                          </w:rPr>
                          <w:t>[Accessed: 17/12/2020]</w:t>
                        </w:r>
                      </w:p>
                    </w:tc>
                  </w:tr>
                  <w:tr w:rsidR="0074050A" w14:paraId="37F6975F" w14:textId="77777777">
                    <w:trPr>
                      <w:trHeight w:val="425"/>
                    </w:trPr>
                    <w:tc>
                      <w:tcPr>
                        <w:tcW w:w="2417" w:type="dxa"/>
                        <w:tcBorders>
                          <w:top w:val="single" w:sz="12" w:space="0" w:color="FFFFFF"/>
                          <w:bottom w:val="single" w:sz="12" w:space="0" w:color="FFFFFF"/>
                          <w:right w:val="single" w:sz="12" w:space="0" w:color="FFFFFF"/>
                        </w:tcBorders>
                        <w:shd w:val="clear" w:color="auto" w:fill="ACDAFE"/>
                      </w:tcPr>
                      <w:p w14:paraId="37F6975D" w14:textId="77777777" w:rsidR="0074050A" w:rsidRDefault="008E2947">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37F6975E" w14:textId="77777777" w:rsidR="0074050A" w:rsidRDefault="008E2947">
                        <w:pPr>
                          <w:pStyle w:val="TableParagraph"/>
                          <w:numPr>
                            <w:ilvl w:val="0"/>
                            <w:numId w:val="10"/>
                          </w:numPr>
                          <w:tabs>
                            <w:tab w:val="left" w:pos="341"/>
                          </w:tabs>
                          <w:spacing w:before="111"/>
                          <w:ind w:hanging="174"/>
                          <w:rPr>
                            <w:sz w:val="18"/>
                          </w:rPr>
                        </w:pPr>
                        <w:r>
                          <w:rPr>
                            <w:color w:val="353535"/>
                            <w:w w:val="105"/>
                            <w:sz w:val="18"/>
                          </w:rPr>
                          <w:t xml:space="preserve">Encourage sharing the policy </w:t>
                        </w:r>
                        <w:proofErr w:type="gramStart"/>
                        <w:r>
                          <w:rPr>
                            <w:color w:val="353535"/>
                            <w:w w:val="105"/>
                            <w:sz w:val="18"/>
                          </w:rPr>
                          <w:t>through the use of</w:t>
                        </w:r>
                        <w:proofErr w:type="gramEnd"/>
                        <w:r>
                          <w:rPr>
                            <w:color w:val="353535"/>
                            <w:w w:val="105"/>
                            <w:sz w:val="18"/>
                          </w:rPr>
                          <w:t xml:space="preserve"> the QCS</w:t>
                        </w:r>
                        <w:r>
                          <w:rPr>
                            <w:color w:val="353535"/>
                            <w:spacing w:val="25"/>
                            <w:w w:val="105"/>
                            <w:sz w:val="18"/>
                          </w:rPr>
                          <w:t xml:space="preserve"> </w:t>
                        </w:r>
                        <w:r>
                          <w:rPr>
                            <w:color w:val="353535"/>
                            <w:w w:val="105"/>
                            <w:sz w:val="18"/>
                          </w:rPr>
                          <w:t>App</w:t>
                        </w:r>
                      </w:p>
                    </w:tc>
                  </w:tr>
                  <w:tr w:rsidR="0074050A" w14:paraId="37F69763" w14:textId="77777777">
                    <w:trPr>
                      <w:trHeight w:val="1149"/>
                    </w:trPr>
                    <w:tc>
                      <w:tcPr>
                        <w:tcW w:w="2417" w:type="dxa"/>
                        <w:tcBorders>
                          <w:top w:val="single" w:sz="12" w:space="0" w:color="FFFFFF"/>
                          <w:right w:val="single" w:sz="12" w:space="0" w:color="FFFFFF"/>
                        </w:tcBorders>
                        <w:shd w:val="clear" w:color="auto" w:fill="C3E5FF"/>
                      </w:tcPr>
                      <w:p w14:paraId="37F69760" w14:textId="77777777" w:rsidR="0074050A" w:rsidRDefault="0074050A">
                        <w:pPr>
                          <w:pStyle w:val="TableParagraph"/>
                          <w:rPr>
                            <w:sz w:val="20"/>
                          </w:rPr>
                        </w:pPr>
                      </w:p>
                      <w:p w14:paraId="37F69761" w14:textId="77777777" w:rsidR="0074050A" w:rsidRDefault="008E2947">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37F69762" w14:textId="77777777" w:rsidR="0074050A" w:rsidRDefault="008E2947">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37F69764" w14:textId="77777777" w:rsidR="0074050A" w:rsidRDefault="0074050A">
                  <w:pPr>
                    <w:pStyle w:val="BodyText"/>
                    <w:ind w:left="0"/>
                  </w:pPr>
                </w:p>
              </w:txbxContent>
            </v:textbox>
            <w10:wrap anchorx="page" anchory="page"/>
          </v:shape>
        </w:pict>
      </w:r>
    </w:p>
    <w:p w14:paraId="37F69616" w14:textId="77777777" w:rsidR="0074050A" w:rsidRDefault="0074050A">
      <w:pPr>
        <w:pStyle w:val="BodyText"/>
        <w:ind w:left="0"/>
        <w:rPr>
          <w:rFonts w:ascii="Times New Roman"/>
          <w:sz w:val="20"/>
        </w:rPr>
      </w:pPr>
    </w:p>
    <w:p w14:paraId="37F69617" w14:textId="77777777" w:rsidR="0074050A" w:rsidRDefault="0074050A">
      <w:pPr>
        <w:pStyle w:val="BodyText"/>
        <w:ind w:left="0"/>
        <w:rPr>
          <w:rFonts w:ascii="Times New Roman"/>
          <w:sz w:val="20"/>
        </w:rPr>
      </w:pPr>
    </w:p>
    <w:p w14:paraId="37F69618" w14:textId="77777777" w:rsidR="0074050A" w:rsidRDefault="0074050A">
      <w:pPr>
        <w:pStyle w:val="BodyText"/>
        <w:spacing w:before="4"/>
        <w:ind w:left="0"/>
        <w:rPr>
          <w:rFonts w:ascii="Times New Roman"/>
        </w:rPr>
      </w:pPr>
    </w:p>
    <w:p w14:paraId="37F69619" w14:textId="77777777" w:rsidR="0074050A" w:rsidRDefault="008E2947">
      <w:pPr>
        <w:pStyle w:val="BodyText"/>
        <w:ind w:left="120"/>
        <w:rPr>
          <w:rFonts w:ascii="Times New Roman"/>
          <w:sz w:val="20"/>
        </w:rPr>
      </w:pPr>
      <w:r>
        <w:rPr>
          <w:rFonts w:ascii="Times New Roman"/>
          <w:sz w:val="20"/>
        </w:rPr>
      </w:r>
      <w:r>
        <w:rPr>
          <w:rFonts w:ascii="Times New Roman"/>
          <w:sz w:val="20"/>
        </w:rPr>
        <w:pict w14:anchorId="37F6970D">
          <v:group id="_x0000_s1070" style="width:525pt;height:83.05pt;mso-position-horizontal-relative:char;mso-position-vertical-relative:line" coordsize="10500,1661">
            <v:rect id="_x0000_s1076" style="position:absolute;width:10500;height:657"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67;top:133;width:349;height:362">
              <v:imagedata r:id="rId14" o:title=""/>
            </v:shape>
            <v:shape id="_x0000_s1074" type="#_x0000_t75" style="position:absolute;left:3562;top:133;width:349;height:362">
              <v:imagedata r:id="rId15" o:title=""/>
            </v:shape>
            <v:shape id="_x0000_s1073" type="#_x0000_t75" style="position:absolute;left:6321;top:66;width:469;height:483">
              <v:imagedata r:id="rId16" o:title=""/>
            </v:shape>
            <v:rect id="_x0000_s1072" style="position:absolute;left:2424;top:656;width:8076;height:1005" fillcolor="#e3f2fd" stroked="f"/>
            <v:shape id="_x0000_s1071" type="#_x0000_t75" style="position:absolute;left:3013;top:750;width:657;height:603">
              <v:imagedata r:id="rId17" o:title=""/>
            </v:shape>
            <w10:anchorlock/>
          </v:group>
        </w:pict>
      </w:r>
    </w:p>
    <w:p w14:paraId="37F6961A" w14:textId="77777777" w:rsidR="0074050A" w:rsidRDefault="0074050A">
      <w:pPr>
        <w:pStyle w:val="BodyText"/>
        <w:ind w:left="0"/>
        <w:rPr>
          <w:rFonts w:ascii="Times New Roman"/>
          <w:sz w:val="20"/>
        </w:rPr>
      </w:pPr>
    </w:p>
    <w:p w14:paraId="37F6961B" w14:textId="77777777" w:rsidR="0074050A" w:rsidRDefault="0074050A">
      <w:pPr>
        <w:pStyle w:val="BodyText"/>
        <w:ind w:left="0"/>
        <w:rPr>
          <w:rFonts w:ascii="Times New Roman"/>
          <w:sz w:val="20"/>
        </w:rPr>
      </w:pPr>
    </w:p>
    <w:p w14:paraId="37F6961C" w14:textId="77777777" w:rsidR="0074050A" w:rsidRDefault="0074050A">
      <w:pPr>
        <w:pStyle w:val="BodyText"/>
        <w:ind w:left="0"/>
        <w:rPr>
          <w:rFonts w:ascii="Times New Roman"/>
          <w:sz w:val="20"/>
        </w:rPr>
      </w:pPr>
    </w:p>
    <w:p w14:paraId="37F6961D" w14:textId="77777777" w:rsidR="0074050A" w:rsidRDefault="0074050A">
      <w:pPr>
        <w:pStyle w:val="BodyText"/>
        <w:ind w:left="0"/>
        <w:rPr>
          <w:rFonts w:ascii="Times New Roman"/>
          <w:sz w:val="20"/>
        </w:rPr>
      </w:pPr>
    </w:p>
    <w:p w14:paraId="37F6961E" w14:textId="77777777" w:rsidR="0074050A" w:rsidRDefault="0074050A">
      <w:pPr>
        <w:pStyle w:val="BodyText"/>
        <w:ind w:left="0"/>
        <w:rPr>
          <w:rFonts w:ascii="Times New Roman"/>
          <w:sz w:val="20"/>
        </w:rPr>
      </w:pPr>
    </w:p>
    <w:p w14:paraId="37F6961F" w14:textId="77777777" w:rsidR="0074050A" w:rsidRDefault="0074050A">
      <w:pPr>
        <w:pStyle w:val="BodyText"/>
        <w:ind w:left="0"/>
        <w:rPr>
          <w:rFonts w:ascii="Times New Roman"/>
          <w:sz w:val="20"/>
        </w:rPr>
      </w:pPr>
    </w:p>
    <w:p w14:paraId="37F69620" w14:textId="77777777" w:rsidR="0074050A" w:rsidRDefault="0074050A">
      <w:pPr>
        <w:pStyle w:val="BodyText"/>
        <w:ind w:left="0"/>
        <w:rPr>
          <w:rFonts w:ascii="Times New Roman"/>
          <w:sz w:val="20"/>
        </w:rPr>
      </w:pPr>
    </w:p>
    <w:p w14:paraId="37F69621" w14:textId="77777777" w:rsidR="0074050A" w:rsidRDefault="0074050A">
      <w:pPr>
        <w:pStyle w:val="BodyText"/>
        <w:ind w:left="0"/>
        <w:rPr>
          <w:rFonts w:ascii="Times New Roman"/>
          <w:sz w:val="20"/>
        </w:rPr>
      </w:pPr>
    </w:p>
    <w:p w14:paraId="37F69622" w14:textId="77777777" w:rsidR="0074050A" w:rsidRDefault="0074050A">
      <w:pPr>
        <w:pStyle w:val="BodyText"/>
        <w:ind w:left="0"/>
        <w:rPr>
          <w:rFonts w:ascii="Times New Roman"/>
          <w:sz w:val="20"/>
        </w:rPr>
      </w:pPr>
    </w:p>
    <w:p w14:paraId="37F69623" w14:textId="77777777" w:rsidR="0074050A" w:rsidRDefault="0074050A">
      <w:pPr>
        <w:pStyle w:val="BodyText"/>
        <w:ind w:left="0"/>
        <w:rPr>
          <w:rFonts w:ascii="Times New Roman"/>
          <w:sz w:val="20"/>
        </w:rPr>
      </w:pPr>
    </w:p>
    <w:p w14:paraId="37F69624" w14:textId="77777777" w:rsidR="0074050A" w:rsidRDefault="0074050A">
      <w:pPr>
        <w:pStyle w:val="BodyText"/>
        <w:ind w:left="0"/>
        <w:rPr>
          <w:rFonts w:ascii="Times New Roman"/>
          <w:sz w:val="20"/>
        </w:rPr>
      </w:pPr>
    </w:p>
    <w:p w14:paraId="37F69625" w14:textId="77777777" w:rsidR="0074050A" w:rsidRDefault="0074050A">
      <w:pPr>
        <w:pStyle w:val="BodyText"/>
        <w:ind w:left="0"/>
        <w:rPr>
          <w:rFonts w:ascii="Times New Roman"/>
          <w:sz w:val="20"/>
        </w:rPr>
      </w:pPr>
    </w:p>
    <w:p w14:paraId="37F69626" w14:textId="77777777" w:rsidR="0074050A" w:rsidRDefault="0074050A">
      <w:pPr>
        <w:pStyle w:val="BodyText"/>
        <w:ind w:left="0"/>
        <w:rPr>
          <w:rFonts w:ascii="Times New Roman"/>
          <w:sz w:val="20"/>
        </w:rPr>
      </w:pPr>
    </w:p>
    <w:p w14:paraId="37F69627" w14:textId="77777777" w:rsidR="0074050A" w:rsidRDefault="0074050A">
      <w:pPr>
        <w:pStyle w:val="BodyText"/>
        <w:ind w:left="0"/>
        <w:rPr>
          <w:rFonts w:ascii="Times New Roman"/>
          <w:sz w:val="20"/>
        </w:rPr>
      </w:pPr>
    </w:p>
    <w:p w14:paraId="37F69628" w14:textId="77777777" w:rsidR="0074050A" w:rsidRDefault="0074050A">
      <w:pPr>
        <w:pStyle w:val="BodyText"/>
        <w:ind w:left="0"/>
        <w:rPr>
          <w:rFonts w:ascii="Times New Roman"/>
          <w:sz w:val="20"/>
        </w:rPr>
      </w:pPr>
    </w:p>
    <w:p w14:paraId="37F69629" w14:textId="77777777" w:rsidR="0074050A" w:rsidRDefault="0074050A">
      <w:pPr>
        <w:pStyle w:val="BodyText"/>
        <w:ind w:left="0"/>
        <w:rPr>
          <w:rFonts w:ascii="Times New Roman"/>
          <w:sz w:val="20"/>
        </w:rPr>
      </w:pPr>
    </w:p>
    <w:p w14:paraId="37F6962A" w14:textId="77777777" w:rsidR="0074050A" w:rsidRDefault="0074050A">
      <w:pPr>
        <w:pStyle w:val="BodyText"/>
        <w:ind w:left="0"/>
        <w:rPr>
          <w:rFonts w:ascii="Times New Roman"/>
          <w:sz w:val="20"/>
        </w:rPr>
      </w:pPr>
    </w:p>
    <w:p w14:paraId="37F6962B" w14:textId="77777777" w:rsidR="0074050A" w:rsidRDefault="0074050A">
      <w:pPr>
        <w:pStyle w:val="BodyText"/>
        <w:ind w:left="0"/>
        <w:rPr>
          <w:rFonts w:ascii="Times New Roman"/>
          <w:sz w:val="20"/>
        </w:rPr>
      </w:pPr>
    </w:p>
    <w:p w14:paraId="37F6962C" w14:textId="77777777" w:rsidR="0074050A" w:rsidRDefault="0074050A">
      <w:pPr>
        <w:pStyle w:val="BodyText"/>
        <w:ind w:left="0"/>
        <w:rPr>
          <w:rFonts w:ascii="Times New Roman"/>
          <w:sz w:val="20"/>
        </w:rPr>
      </w:pPr>
    </w:p>
    <w:p w14:paraId="37F6962D" w14:textId="77777777" w:rsidR="0074050A" w:rsidRDefault="0074050A">
      <w:pPr>
        <w:pStyle w:val="BodyText"/>
        <w:ind w:left="0"/>
        <w:rPr>
          <w:rFonts w:ascii="Times New Roman"/>
          <w:sz w:val="20"/>
        </w:rPr>
      </w:pPr>
    </w:p>
    <w:p w14:paraId="37F6962E" w14:textId="77777777" w:rsidR="0074050A" w:rsidRDefault="0074050A">
      <w:pPr>
        <w:pStyle w:val="BodyText"/>
        <w:ind w:left="0"/>
        <w:rPr>
          <w:rFonts w:ascii="Times New Roman"/>
          <w:sz w:val="20"/>
        </w:rPr>
      </w:pPr>
    </w:p>
    <w:p w14:paraId="37F6962F" w14:textId="77777777" w:rsidR="0074050A" w:rsidRDefault="0074050A">
      <w:pPr>
        <w:pStyle w:val="BodyText"/>
        <w:ind w:left="0"/>
        <w:rPr>
          <w:rFonts w:ascii="Times New Roman"/>
          <w:sz w:val="20"/>
        </w:rPr>
      </w:pPr>
    </w:p>
    <w:p w14:paraId="37F69630" w14:textId="77777777" w:rsidR="0074050A" w:rsidRDefault="0074050A">
      <w:pPr>
        <w:pStyle w:val="BodyText"/>
        <w:ind w:left="0"/>
        <w:rPr>
          <w:rFonts w:ascii="Times New Roman"/>
          <w:sz w:val="20"/>
        </w:rPr>
      </w:pPr>
    </w:p>
    <w:p w14:paraId="37F69631" w14:textId="77777777" w:rsidR="0074050A" w:rsidRDefault="0074050A">
      <w:pPr>
        <w:pStyle w:val="BodyText"/>
        <w:ind w:left="0"/>
        <w:rPr>
          <w:rFonts w:ascii="Times New Roman"/>
          <w:sz w:val="20"/>
        </w:rPr>
      </w:pPr>
    </w:p>
    <w:p w14:paraId="37F69632" w14:textId="77777777" w:rsidR="0074050A" w:rsidRDefault="0074050A">
      <w:pPr>
        <w:pStyle w:val="BodyText"/>
        <w:ind w:left="0"/>
        <w:rPr>
          <w:rFonts w:ascii="Times New Roman"/>
          <w:sz w:val="20"/>
        </w:rPr>
      </w:pPr>
    </w:p>
    <w:p w14:paraId="37F69633" w14:textId="77777777" w:rsidR="0074050A" w:rsidRDefault="0074050A">
      <w:pPr>
        <w:pStyle w:val="BodyText"/>
        <w:ind w:left="0"/>
        <w:rPr>
          <w:rFonts w:ascii="Times New Roman"/>
          <w:sz w:val="20"/>
        </w:rPr>
      </w:pPr>
    </w:p>
    <w:p w14:paraId="37F69634" w14:textId="77777777" w:rsidR="0074050A" w:rsidRDefault="0074050A">
      <w:pPr>
        <w:pStyle w:val="BodyText"/>
        <w:ind w:left="0"/>
        <w:rPr>
          <w:rFonts w:ascii="Times New Roman"/>
          <w:sz w:val="20"/>
        </w:rPr>
      </w:pPr>
    </w:p>
    <w:p w14:paraId="37F69635" w14:textId="77777777" w:rsidR="0074050A" w:rsidRDefault="0074050A">
      <w:pPr>
        <w:pStyle w:val="BodyText"/>
        <w:ind w:left="0"/>
        <w:rPr>
          <w:rFonts w:ascii="Times New Roman"/>
          <w:sz w:val="20"/>
        </w:rPr>
      </w:pPr>
    </w:p>
    <w:p w14:paraId="37F69636" w14:textId="77777777" w:rsidR="0074050A" w:rsidRDefault="0074050A">
      <w:pPr>
        <w:pStyle w:val="BodyText"/>
        <w:ind w:left="0"/>
        <w:rPr>
          <w:rFonts w:ascii="Times New Roman"/>
          <w:sz w:val="20"/>
        </w:rPr>
      </w:pPr>
    </w:p>
    <w:p w14:paraId="37F69637" w14:textId="77777777" w:rsidR="0074050A" w:rsidRDefault="0074050A">
      <w:pPr>
        <w:pStyle w:val="BodyText"/>
        <w:ind w:left="0"/>
        <w:rPr>
          <w:rFonts w:ascii="Times New Roman"/>
          <w:sz w:val="20"/>
        </w:rPr>
      </w:pPr>
    </w:p>
    <w:p w14:paraId="37F69638" w14:textId="77777777" w:rsidR="0074050A" w:rsidRDefault="0074050A">
      <w:pPr>
        <w:pStyle w:val="BodyText"/>
        <w:ind w:left="0"/>
        <w:rPr>
          <w:rFonts w:ascii="Times New Roman"/>
          <w:sz w:val="20"/>
        </w:rPr>
      </w:pPr>
    </w:p>
    <w:p w14:paraId="37F69639" w14:textId="77777777" w:rsidR="0074050A" w:rsidRDefault="0074050A">
      <w:pPr>
        <w:pStyle w:val="BodyText"/>
        <w:spacing w:before="3"/>
        <w:ind w:left="0"/>
        <w:rPr>
          <w:rFonts w:ascii="Times New Roman"/>
          <w:sz w:val="24"/>
        </w:rPr>
      </w:pPr>
    </w:p>
    <w:p w14:paraId="37F6963A" w14:textId="77777777" w:rsidR="0074050A" w:rsidRDefault="008E2947">
      <w:pPr>
        <w:pStyle w:val="BodyText"/>
        <w:ind w:left="0" w:right="103"/>
        <w:jc w:val="right"/>
      </w:pPr>
      <w:r>
        <w:rPr>
          <w:color w:val="0066CC"/>
          <w:w w:val="104"/>
          <w:u w:val="single" w:color="0066CC"/>
        </w:rPr>
        <w:t>a</w:t>
      </w:r>
    </w:p>
    <w:p w14:paraId="37F6963B" w14:textId="77777777" w:rsidR="0074050A" w:rsidRDefault="0074050A">
      <w:pPr>
        <w:jc w:val="right"/>
        <w:sectPr w:rsidR="0074050A">
          <w:headerReference w:type="default" r:id="rId18"/>
          <w:footerReference w:type="default" r:id="rId19"/>
          <w:type w:val="continuous"/>
          <w:pgSz w:w="11900" w:h="16840"/>
          <w:pgMar w:top="1660" w:right="560" w:bottom="720" w:left="580" w:header="0" w:footer="520" w:gutter="0"/>
          <w:pgNumType w:start="1"/>
          <w:cols w:space="720"/>
        </w:sectPr>
      </w:pPr>
    </w:p>
    <w:p w14:paraId="37F6963C" w14:textId="77777777" w:rsidR="0074050A" w:rsidRDefault="0074050A">
      <w:pPr>
        <w:pStyle w:val="BodyText"/>
        <w:spacing w:before="8" w:after="1"/>
        <w:ind w:left="0"/>
        <w:rPr>
          <w:sz w:val="16"/>
        </w:rPr>
      </w:pPr>
    </w:p>
    <w:p w14:paraId="37F6963D" w14:textId="77777777" w:rsidR="0074050A" w:rsidRDefault="008E2947">
      <w:pPr>
        <w:pStyle w:val="BodyText"/>
        <w:ind w:left="120"/>
        <w:rPr>
          <w:sz w:val="20"/>
        </w:rPr>
      </w:pPr>
      <w:r>
        <w:rPr>
          <w:sz w:val="20"/>
        </w:rPr>
      </w:r>
      <w:r>
        <w:rPr>
          <w:sz w:val="20"/>
        </w:rPr>
        <w:pict w14:anchorId="37F6970F">
          <v:group id="_x0000_s1066" style="width:525pt;height:24.8pt;mso-position-horizontal-relative:char;mso-position-vertical-relative:line" coordsize="10500,496">
            <v:rect id="_x0000_s1069" style="position:absolute;width:10500;height:496" fillcolor="#f9a100" stroked="f"/>
            <v:shape id="_x0000_s1068" type="#_x0000_t75" style="position:absolute;left:66;top:40;width:402;height:402">
              <v:imagedata r:id="rId20" o:title=""/>
            </v:shape>
            <v:shape id="_x0000_s1067" type="#_x0000_t202" style="position:absolute;width:10500;height:496" filled="f" stroked="f">
              <v:textbox inset="0,0,0,0">
                <w:txbxContent>
                  <w:p w14:paraId="37F69765" w14:textId="77777777" w:rsidR="0074050A" w:rsidRDefault="008E2947">
                    <w:pPr>
                      <w:spacing w:before="138"/>
                      <w:ind w:left="696"/>
                      <w:rPr>
                        <w:b/>
                        <w:sz w:val="21"/>
                      </w:rPr>
                    </w:pPr>
                    <w:r>
                      <w:rPr>
                        <w:b/>
                        <w:color w:val="FFFFFF"/>
                        <w:sz w:val="21"/>
                      </w:rPr>
                      <w:t>1. Purpose</w:t>
                    </w:r>
                  </w:p>
                </w:txbxContent>
              </v:textbox>
            </v:shape>
            <w10:anchorlock/>
          </v:group>
        </w:pict>
      </w:r>
    </w:p>
    <w:p w14:paraId="37F6963E" w14:textId="77777777" w:rsidR="0074050A" w:rsidRDefault="008E2947">
      <w:pPr>
        <w:pStyle w:val="ListParagraph"/>
        <w:numPr>
          <w:ilvl w:val="1"/>
          <w:numId w:val="9"/>
        </w:numPr>
        <w:tabs>
          <w:tab w:val="left" w:pos="1177"/>
        </w:tabs>
        <w:spacing w:before="113" w:line="278" w:lineRule="auto"/>
        <w:ind w:right="1114" w:firstLine="0"/>
        <w:rPr>
          <w:sz w:val="18"/>
        </w:rPr>
      </w:pPr>
      <w:r>
        <w:rPr>
          <w:color w:val="353535"/>
          <w:w w:val="105"/>
          <w:sz w:val="18"/>
        </w:rPr>
        <w:t>Holbeach</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4"/>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Trust</w:t>
      </w:r>
      <w:r>
        <w:rPr>
          <w:color w:val="353535"/>
          <w:spacing w:val="-3"/>
          <w:w w:val="105"/>
          <w:sz w:val="18"/>
        </w:rPr>
        <w:t xml:space="preserve"> </w:t>
      </w:r>
      <w:proofErr w:type="spellStart"/>
      <w:r>
        <w:rPr>
          <w:color w:val="353535"/>
          <w:w w:val="105"/>
          <w:sz w:val="18"/>
        </w:rPr>
        <w:t>recognises</w:t>
      </w:r>
      <w:proofErr w:type="spellEnd"/>
      <w:r>
        <w:rPr>
          <w:color w:val="353535"/>
          <w:spacing w:val="-3"/>
          <w:w w:val="105"/>
          <w:sz w:val="18"/>
        </w:rPr>
        <w:t xml:space="preserve"> </w:t>
      </w:r>
      <w:r>
        <w:rPr>
          <w:color w:val="353535"/>
          <w:w w:val="105"/>
          <w:sz w:val="18"/>
        </w:rPr>
        <w:t>its</w:t>
      </w:r>
      <w:r>
        <w:rPr>
          <w:color w:val="353535"/>
          <w:spacing w:val="-4"/>
          <w:w w:val="105"/>
          <w:sz w:val="18"/>
        </w:rPr>
        <w:t xml:space="preserve"> </w:t>
      </w:r>
      <w:r>
        <w:rPr>
          <w:color w:val="353535"/>
          <w:w w:val="105"/>
          <w:sz w:val="18"/>
        </w:rPr>
        <w:t>duty</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legislation,</w:t>
      </w:r>
      <w:r>
        <w:rPr>
          <w:color w:val="353535"/>
          <w:spacing w:val="-4"/>
          <w:w w:val="105"/>
          <w:sz w:val="18"/>
        </w:rPr>
        <w:t xml:space="preserve"> </w:t>
      </w:r>
      <w:r>
        <w:rPr>
          <w:color w:val="353535"/>
          <w:w w:val="105"/>
          <w:sz w:val="18"/>
        </w:rPr>
        <w:t>namely</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Health and Safety at Work Act 1974 and the Control of Asbestos Regulations (CAR) 2012, in respect of the management of asbestos in the</w:t>
      </w:r>
      <w:r>
        <w:rPr>
          <w:color w:val="353535"/>
          <w:spacing w:val="6"/>
          <w:w w:val="105"/>
          <w:sz w:val="18"/>
        </w:rPr>
        <w:t xml:space="preserve"> </w:t>
      </w:r>
      <w:r>
        <w:rPr>
          <w:color w:val="353535"/>
          <w:w w:val="105"/>
          <w:sz w:val="18"/>
        </w:rPr>
        <w:t>workplace.</w:t>
      </w:r>
    </w:p>
    <w:p w14:paraId="37F6963F" w14:textId="77777777" w:rsidR="0074050A" w:rsidRDefault="008E2947">
      <w:pPr>
        <w:pStyle w:val="ListParagraph"/>
        <w:numPr>
          <w:ilvl w:val="1"/>
          <w:numId w:val="9"/>
        </w:numPr>
        <w:tabs>
          <w:tab w:val="left" w:pos="1178"/>
        </w:tabs>
        <w:spacing w:before="30"/>
        <w:ind w:left="1178" w:hanging="322"/>
        <w:rPr>
          <w:sz w:val="18"/>
        </w:rPr>
      </w:pPr>
      <w:r>
        <w:rPr>
          <w:color w:val="353535"/>
          <w:w w:val="105"/>
          <w:sz w:val="18"/>
        </w:rPr>
        <w:t>To support Holbeach &amp; East Elloe Hospital Trust in meeting the following Key Lines of</w:t>
      </w:r>
      <w:r>
        <w:rPr>
          <w:color w:val="353535"/>
          <w:spacing w:val="4"/>
          <w:w w:val="105"/>
          <w:sz w:val="18"/>
        </w:rPr>
        <w:t xml:space="preserve"> </w:t>
      </w:r>
      <w:r>
        <w:rPr>
          <w:color w:val="353535"/>
          <w:w w:val="105"/>
          <w:sz w:val="18"/>
        </w:rPr>
        <w:t>Enquiry:</w:t>
      </w:r>
    </w:p>
    <w:p w14:paraId="37F69640" w14:textId="77777777" w:rsidR="0074050A" w:rsidRDefault="008E2947">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37F69641" w14:textId="77777777" w:rsidR="0074050A" w:rsidRDefault="0074050A">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74050A" w14:paraId="37F69645" w14:textId="77777777">
        <w:trPr>
          <w:trHeight w:val="587"/>
          <w:tblCellSpacing w:w="13" w:type="dxa"/>
        </w:trPr>
        <w:tc>
          <w:tcPr>
            <w:tcW w:w="2250" w:type="dxa"/>
            <w:tcBorders>
              <w:top w:val="nil"/>
              <w:left w:val="nil"/>
            </w:tcBorders>
            <w:shd w:val="clear" w:color="auto" w:fill="E3F2FD"/>
          </w:tcPr>
          <w:p w14:paraId="37F69642" w14:textId="77777777" w:rsidR="0074050A" w:rsidRDefault="0074050A">
            <w:pPr>
              <w:pStyle w:val="TableParagraph"/>
              <w:spacing w:before="10"/>
              <w:rPr>
                <w:b/>
                <w:sz w:val="17"/>
              </w:rPr>
            </w:pPr>
          </w:p>
          <w:p w14:paraId="37F69643" w14:textId="77777777" w:rsidR="0074050A" w:rsidRDefault="008E2947">
            <w:pPr>
              <w:pStyle w:val="TableParagraph"/>
              <w:ind w:left="200"/>
              <w:rPr>
                <w:sz w:val="18"/>
              </w:rPr>
            </w:pPr>
            <w:r>
              <w:rPr>
                <w:color w:val="353535"/>
                <w:sz w:val="18"/>
              </w:rPr>
              <w:t>RESPONSIVE</w:t>
            </w:r>
          </w:p>
        </w:tc>
        <w:tc>
          <w:tcPr>
            <w:tcW w:w="6750" w:type="dxa"/>
            <w:tcBorders>
              <w:top w:val="nil"/>
              <w:right w:val="nil"/>
            </w:tcBorders>
            <w:shd w:val="clear" w:color="auto" w:fill="E3F2FD"/>
          </w:tcPr>
          <w:p w14:paraId="37F69644" w14:textId="77777777" w:rsidR="0074050A" w:rsidRDefault="008E2947">
            <w:pPr>
              <w:pStyle w:val="TableParagraph"/>
              <w:spacing w:before="99" w:line="249" w:lineRule="auto"/>
              <w:ind w:left="199" w:right="257"/>
              <w:rPr>
                <w:sz w:val="18"/>
              </w:rPr>
            </w:pPr>
            <w:r>
              <w:rPr>
                <w:color w:val="353535"/>
                <w:w w:val="105"/>
                <w:sz w:val="18"/>
              </w:rPr>
              <w:t>R2: How are people’s concerns and complaints listened and responded to and used to improve the quality of care?</w:t>
            </w:r>
          </w:p>
        </w:tc>
      </w:tr>
      <w:tr w:rsidR="0074050A" w14:paraId="37F69649" w14:textId="77777777">
        <w:trPr>
          <w:trHeight w:val="800"/>
          <w:tblCellSpacing w:w="13" w:type="dxa"/>
        </w:trPr>
        <w:tc>
          <w:tcPr>
            <w:tcW w:w="2250" w:type="dxa"/>
            <w:tcBorders>
              <w:left w:val="nil"/>
            </w:tcBorders>
            <w:shd w:val="clear" w:color="auto" w:fill="EEF8FF"/>
          </w:tcPr>
          <w:p w14:paraId="37F69646" w14:textId="77777777" w:rsidR="0074050A" w:rsidRDefault="0074050A">
            <w:pPr>
              <w:pStyle w:val="TableParagraph"/>
              <w:spacing w:before="1"/>
              <w:rPr>
                <w:b/>
                <w:sz w:val="27"/>
              </w:rPr>
            </w:pPr>
          </w:p>
          <w:p w14:paraId="37F69647" w14:textId="77777777" w:rsidR="0074050A" w:rsidRDefault="008E2947">
            <w:pPr>
              <w:pStyle w:val="TableParagraph"/>
              <w:ind w:left="200"/>
              <w:rPr>
                <w:sz w:val="18"/>
              </w:rPr>
            </w:pPr>
            <w:r>
              <w:rPr>
                <w:color w:val="353535"/>
                <w:w w:val="105"/>
                <w:sz w:val="18"/>
              </w:rPr>
              <w:t>SAFE</w:t>
            </w:r>
          </w:p>
        </w:tc>
        <w:tc>
          <w:tcPr>
            <w:tcW w:w="6750" w:type="dxa"/>
            <w:tcBorders>
              <w:right w:val="nil"/>
            </w:tcBorders>
            <w:shd w:val="clear" w:color="auto" w:fill="EEF8FF"/>
          </w:tcPr>
          <w:p w14:paraId="37F69648" w14:textId="77777777" w:rsidR="0074050A" w:rsidRDefault="008E2947">
            <w:pPr>
              <w:pStyle w:val="TableParagraph"/>
              <w:spacing w:before="97" w:line="249" w:lineRule="auto"/>
              <w:ind w:left="199" w:right="257"/>
              <w:rPr>
                <w:sz w:val="18"/>
              </w:rPr>
            </w:pPr>
            <w:r>
              <w:rPr>
                <w:color w:val="353535"/>
                <w:w w:val="105"/>
                <w:sz w:val="18"/>
              </w:rPr>
              <w:t xml:space="preserve">S2: How are risks to people assessed and their safety monitored and </w:t>
            </w:r>
            <w:proofErr w:type="gramStart"/>
            <w:r>
              <w:rPr>
                <w:color w:val="353535"/>
                <w:w w:val="105"/>
                <w:sz w:val="18"/>
              </w:rPr>
              <w:t>managed</w:t>
            </w:r>
            <w:proofErr w:type="gramEnd"/>
            <w:r>
              <w:rPr>
                <w:color w:val="353535"/>
                <w:w w:val="105"/>
                <w:sz w:val="18"/>
              </w:rPr>
              <w:t xml:space="preserve"> so they are supported to stay safe and their freedom is respected?</w:t>
            </w:r>
          </w:p>
        </w:tc>
      </w:tr>
      <w:tr w:rsidR="0074050A" w14:paraId="37F6964D" w14:textId="77777777">
        <w:trPr>
          <w:trHeight w:val="800"/>
          <w:tblCellSpacing w:w="13" w:type="dxa"/>
        </w:trPr>
        <w:tc>
          <w:tcPr>
            <w:tcW w:w="2250" w:type="dxa"/>
            <w:tcBorders>
              <w:left w:val="nil"/>
            </w:tcBorders>
            <w:shd w:val="clear" w:color="auto" w:fill="E3F2FD"/>
          </w:tcPr>
          <w:p w14:paraId="37F6964A" w14:textId="77777777" w:rsidR="0074050A" w:rsidRDefault="0074050A">
            <w:pPr>
              <w:pStyle w:val="TableParagraph"/>
              <w:spacing w:before="1"/>
              <w:rPr>
                <w:b/>
                <w:sz w:val="27"/>
              </w:rPr>
            </w:pPr>
          </w:p>
          <w:p w14:paraId="37F6964B" w14:textId="77777777" w:rsidR="0074050A" w:rsidRDefault="008E2947">
            <w:pPr>
              <w:pStyle w:val="TableParagraph"/>
              <w:ind w:left="200"/>
              <w:rPr>
                <w:sz w:val="18"/>
              </w:rPr>
            </w:pPr>
            <w:r>
              <w:rPr>
                <w:color w:val="353535"/>
                <w:w w:val="105"/>
                <w:sz w:val="18"/>
              </w:rPr>
              <w:t>WELL-LED</w:t>
            </w:r>
          </w:p>
        </w:tc>
        <w:tc>
          <w:tcPr>
            <w:tcW w:w="6750" w:type="dxa"/>
            <w:tcBorders>
              <w:right w:val="nil"/>
            </w:tcBorders>
            <w:shd w:val="clear" w:color="auto" w:fill="E3F2FD"/>
          </w:tcPr>
          <w:p w14:paraId="37F6964C" w14:textId="77777777" w:rsidR="0074050A" w:rsidRDefault="008E2947">
            <w:pPr>
              <w:pStyle w:val="TableParagraph"/>
              <w:spacing w:before="97" w:line="249" w:lineRule="auto"/>
              <w:ind w:left="199" w:right="257"/>
              <w:rPr>
                <w:sz w:val="18"/>
              </w:rPr>
            </w:pPr>
            <w:r>
              <w:rPr>
                <w:color w:val="353535"/>
                <w:w w:val="105"/>
                <w:sz w:val="18"/>
              </w:rPr>
              <w:t>W1: Is there a clear vision and credible strategy to deliver high-quality care and support, and promot</w:t>
            </w:r>
            <w:r>
              <w:rPr>
                <w:color w:val="353535"/>
                <w:w w:val="105"/>
                <w:sz w:val="18"/>
              </w:rPr>
              <w:t>e a positive culture that is person-</w:t>
            </w:r>
            <w:proofErr w:type="spellStart"/>
            <w:r>
              <w:rPr>
                <w:color w:val="353535"/>
                <w:w w:val="105"/>
                <w:sz w:val="18"/>
              </w:rPr>
              <w:t>centred</w:t>
            </w:r>
            <w:proofErr w:type="spellEnd"/>
            <w:r>
              <w:rPr>
                <w:color w:val="353535"/>
                <w:w w:val="105"/>
                <w:sz w:val="18"/>
              </w:rPr>
              <w:t xml:space="preserve">, open, </w:t>
            </w:r>
            <w:proofErr w:type="gramStart"/>
            <w:r>
              <w:rPr>
                <w:color w:val="353535"/>
                <w:w w:val="105"/>
                <w:sz w:val="18"/>
              </w:rPr>
              <w:t>inclusive</w:t>
            </w:r>
            <w:proofErr w:type="gramEnd"/>
            <w:r>
              <w:rPr>
                <w:color w:val="353535"/>
                <w:w w:val="105"/>
                <w:sz w:val="18"/>
              </w:rPr>
              <w:t xml:space="preserve"> and empowering, which achieves good outcomes for people?</w:t>
            </w:r>
          </w:p>
        </w:tc>
      </w:tr>
      <w:tr w:rsidR="0074050A" w14:paraId="37F69651" w14:textId="77777777">
        <w:trPr>
          <w:trHeight w:val="800"/>
          <w:tblCellSpacing w:w="13" w:type="dxa"/>
        </w:trPr>
        <w:tc>
          <w:tcPr>
            <w:tcW w:w="2250" w:type="dxa"/>
            <w:tcBorders>
              <w:left w:val="nil"/>
            </w:tcBorders>
            <w:shd w:val="clear" w:color="auto" w:fill="EEF8FF"/>
          </w:tcPr>
          <w:p w14:paraId="37F6964E" w14:textId="77777777" w:rsidR="0074050A" w:rsidRDefault="0074050A">
            <w:pPr>
              <w:pStyle w:val="TableParagraph"/>
              <w:spacing w:before="1"/>
              <w:rPr>
                <w:b/>
                <w:sz w:val="27"/>
              </w:rPr>
            </w:pPr>
          </w:p>
          <w:p w14:paraId="37F6964F" w14:textId="77777777" w:rsidR="0074050A" w:rsidRDefault="008E2947">
            <w:pPr>
              <w:pStyle w:val="TableParagraph"/>
              <w:ind w:left="200"/>
              <w:rPr>
                <w:sz w:val="18"/>
              </w:rPr>
            </w:pPr>
            <w:r>
              <w:rPr>
                <w:color w:val="353535"/>
                <w:w w:val="105"/>
                <w:sz w:val="18"/>
              </w:rPr>
              <w:t>WELL-LED</w:t>
            </w:r>
          </w:p>
        </w:tc>
        <w:tc>
          <w:tcPr>
            <w:tcW w:w="6750" w:type="dxa"/>
            <w:tcBorders>
              <w:right w:val="nil"/>
            </w:tcBorders>
            <w:shd w:val="clear" w:color="auto" w:fill="EEF8FF"/>
          </w:tcPr>
          <w:p w14:paraId="37F69650" w14:textId="77777777" w:rsidR="0074050A" w:rsidRDefault="008E2947">
            <w:pPr>
              <w:pStyle w:val="TableParagraph"/>
              <w:spacing w:before="97" w:line="249" w:lineRule="auto"/>
              <w:ind w:left="199" w:right="257"/>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c>
      </w:tr>
      <w:tr w:rsidR="0074050A" w14:paraId="37F69655" w14:textId="77777777">
        <w:trPr>
          <w:trHeight w:val="585"/>
          <w:tblCellSpacing w:w="13" w:type="dxa"/>
        </w:trPr>
        <w:tc>
          <w:tcPr>
            <w:tcW w:w="2250" w:type="dxa"/>
            <w:tcBorders>
              <w:left w:val="nil"/>
            </w:tcBorders>
            <w:shd w:val="clear" w:color="auto" w:fill="E3F2FD"/>
          </w:tcPr>
          <w:p w14:paraId="37F69652" w14:textId="77777777" w:rsidR="0074050A" w:rsidRDefault="0074050A">
            <w:pPr>
              <w:pStyle w:val="TableParagraph"/>
              <w:spacing w:before="9"/>
              <w:rPr>
                <w:b/>
                <w:sz w:val="17"/>
              </w:rPr>
            </w:pPr>
          </w:p>
          <w:p w14:paraId="37F69653" w14:textId="77777777" w:rsidR="0074050A" w:rsidRDefault="008E2947">
            <w:pPr>
              <w:pStyle w:val="TableParagraph"/>
              <w:ind w:left="200"/>
              <w:rPr>
                <w:sz w:val="18"/>
              </w:rPr>
            </w:pPr>
            <w:r>
              <w:rPr>
                <w:color w:val="353535"/>
                <w:w w:val="105"/>
                <w:sz w:val="18"/>
              </w:rPr>
              <w:t>WELL-LED</w:t>
            </w:r>
          </w:p>
        </w:tc>
        <w:tc>
          <w:tcPr>
            <w:tcW w:w="6750" w:type="dxa"/>
            <w:tcBorders>
              <w:right w:val="nil"/>
            </w:tcBorders>
            <w:shd w:val="clear" w:color="auto" w:fill="E3F2FD"/>
          </w:tcPr>
          <w:p w14:paraId="37F69654" w14:textId="77777777" w:rsidR="0074050A" w:rsidRDefault="008E2947">
            <w:pPr>
              <w:pStyle w:val="TableParagraph"/>
              <w:spacing w:before="97" w:line="249" w:lineRule="auto"/>
              <w:ind w:left="199" w:right="257"/>
              <w:rPr>
                <w:sz w:val="18"/>
              </w:rPr>
            </w:pPr>
            <w:r>
              <w:rPr>
                <w:color w:val="353535"/>
                <w:w w:val="105"/>
                <w:sz w:val="18"/>
              </w:rPr>
              <w:t xml:space="preserve">W4: How does the service continuously learn, improve, </w:t>
            </w:r>
            <w:proofErr w:type="gramStart"/>
            <w:r>
              <w:rPr>
                <w:color w:val="353535"/>
                <w:w w:val="105"/>
                <w:sz w:val="18"/>
              </w:rPr>
              <w:t>innovate</w:t>
            </w:r>
            <w:proofErr w:type="gramEnd"/>
            <w:r>
              <w:rPr>
                <w:color w:val="353535"/>
                <w:w w:val="105"/>
                <w:sz w:val="18"/>
              </w:rPr>
              <w:t xml:space="preserve"> and ensure sustainability?</w:t>
            </w:r>
          </w:p>
        </w:tc>
      </w:tr>
      <w:tr w:rsidR="0074050A" w14:paraId="37F69658" w14:textId="77777777">
        <w:trPr>
          <w:trHeight w:val="373"/>
          <w:tblCellSpacing w:w="13" w:type="dxa"/>
        </w:trPr>
        <w:tc>
          <w:tcPr>
            <w:tcW w:w="2250" w:type="dxa"/>
            <w:tcBorders>
              <w:left w:val="nil"/>
              <w:bottom w:val="nil"/>
            </w:tcBorders>
            <w:shd w:val="clear" w:color="auto" w:fill="EEF8FF"/>
          </w:tcPr>
          <w:p w14:paraId="37F69656" w14:textId="77777777" w:rsidR="0074050A" w:rsidRDefault="008E2947">
            <w:pPr>
              <w:pStyle w:val="TableParagraph"/>
              <w:spacing w:before="97"/>
              <w:ind w:left="200"/>
              <w:rPr>
                <w:sz w:val="18"/>
              </w:rPr>
            </w:pPr>
            <w:r>
              <w:rPr>
                <w:color w:val="353535"/>
                <w:w w:val="105"/>
                <w:sz w:val="18"/>
              </w:rPr>
              <w:t>WELL-LED</w:t>
            </w:r>
          </w:p>
        </w:tc>
        <w:tc>
          <w:tcPr>
            <w:tcW w:w="6750" w:type="dxa"/>
            <w:tcBorders>
              <w:bottom w:val="nil"/>
              <w:right w:val="nil"/>
            </w:tcBorders>
            <w:shd w:val="clear" w:color="auto" w:fill="EEF8FF"/>
          </w:tcPr>
          <w:p w14:paraId="37F69657" w14:textId="77777777" w:rsidR="0074050A" w:rsidRDefault="008E2947">
            <w:pPr>
              <w:pStyle w:val="TableParagraph"/>
              <w:spacing w:before="97"/>
              <w:ind w:left="199"/>
              <w:rPr>
                <w:sz w:val="18"/>
              </w:rPr>
            </w:pPr>
            <w:r>
              <w:rPr>
                <w:color w:val="353535"/>
                <w:w w:val="105"/>
                <w:sz w:val="18"/>
              </w:rPr>
              <w:t>W5: How does the service work in partnership with other agencies?</w:t>
            </w:r>
          </w:p>
        </w:tc>
      </w:tr>
    </w:tbl>
    <w:p w14:paraId="37F69659" w14:textId="77777777" w:rsidR="0074050A" w:rsidRDefault="0074050A">
      <w:pPr>
        <w:pStyle w:val="BodyText"/>
        <w:spacing w:before="1"/>
        <w:ind w:left="0"/>
        <w:rPr>
          <w:b/>
          <w:sz w:val="26"/>
        </w:rPr>
      </w:pPr>
    </w:p>
    <w:p w14:paraId="37F6965A" w14:textId="77777777" w:rsidR="0074050A" w:rsidRDefault="008E2947">
      <w:pPr>
        <w:pStyle w:val="ListParagraph"/>
        <w:numPr>
          <w:ilvl w:val="1"/>
          <w:numId w:val="9"/>
        </w:numPr>
        <w:tabs>
          <w:tab w:val="left" w:pos="1178"/>
        </w:tabs>
        <w:spacing w:before="0" w:line="295" w:lineRule="auto"/>
        <w:ind w:right="94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37F6965B" w14:textId="77777777" w:rsidR="0074050A" w:rsidRDefault="008E2947">
      <w:pPr>
        <w:pStyle w:val="ListParagraph"/>
        <w:numPr>
          <w:ilvl w:val="2"/>
          <w:numId w:val="9"/>
        </w:numPr>
        <w:tabs>
          <w:tab w:val="left" w:pos="1205"/>
        </w:tabs>
        <w:spacing w:before="13"/>
        <w:ind w:hanging="227"/>
        <w:rPr>
          <w:sz w:val="18"/>
        </w:rPr>
      </w:pPr>
      <w:r>
        <w:rPr>
          <w:color w:val="353535"/>
          <w:w w:val="105"/>
          <w:sz w:val="18"/>
        </w:rPr>
        <w:t>Control of Asbestos Regulations</w:t>
      </w:r>
      <w:r>
        <w:rPr>
          <w:color w:val="353535"/>
          <w:spacing w:val="10"/>
          <w:w w:val="105"/>
          <w:sz w:val="18"/>
        </w:rPr>
        <w:t xml:space="preserve"> </w:t>
      </w:r>
      <w:r>
        <w:rPr>
          <w:color w:val="353535"/>
          <w:w w:val="105"/>
          <w:sz w:val="18"/>
        </w:rPr>
        <w:t>2012</w:t>
      </w:r>
    </w:p>
    <w:p w14:paraId="37F6965C" w14:textId="77777777" w:rsidR="0074050A" w:rsidRDefault="008E2947">
      <w:pPr>
        <w:pStyle w:val="ListParagraph"/>
        <w:numPr>
          <w:ilvl w:val="2"/>
          <w:numId w:val="9"/>
        </w:numPr>
        <w:tabs>
          <w:tab w:val="left" w:pos="1205"/>
        </w:tabs>
        <w:spacing w:before="61"/>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37F6965D" w14:textId="77777777" w:rsidR="0074050A" w:rsidRDefault="008E2947">
      <w:pPr>
        <w:pStyle w:val="ListParagraph"/>
        <w:numPr>
          <w:ilvl w:val="2"/>
          <w:numId w:val="9"/>
        </w:numPr>
        <w:tabs>
          <w:tab w:val="left" w:pos="1205"/>
        </w:tabs>
        <w:spacing w:before="61"/>
        <w:ind w:hanging="227"/>
        <w:rPr>
          <w:sz w:val="18"/>
        </w:rPr>
      </w:pPr>
      <w:r>
        <w:rPr>
          <w:color w:val="353535"/>
          <w:w w:val="105"/>
          <w:sz w:val="18"/>
        </w:rPr>
        <w:t>The Health and Social Care Act 20</w:t>
      </w:r>
      <w:r>
        <w:rPr>
          <w:color w:val="353535"/>
          <w:w w:val="105"/>
          <w:sz w:val="18"/>
        </w:rPr>
        <w:t>08 (Regulated Activities) Regulations</w:t>
      </w:r>
      <w:r>
        <w:rPr>
          <w:color w:val="353535"/>
          <w:spacing w:val="16"/>
          <w:w w:val="105"/>
          <w:sz w:val="18"/>
        </w:rPr>
        <w:t xml:space="preserve"> </w:t>
      </w:r>
      <w:r>
        <w:rPr>
          <w:color w:val="353535"/>
          <w:w w:val="105"/>
          <w:sz w:val="18"/>
        </w:rPr>
        <w:t>2014</w:t>
      </w:r>
    </w:p>
    <w:p w14:paraId="37F6965E" w14:textId="77777777" w:rsidR="0074050A" w:rsidRDefault="008E2947">
      <w:pPr>
        <w:pStyle w:val="ListParagraph"/>
        <w:numPr>
          <w:ilvl w:val="2"/>
          <w:numId w:val="9"/>
        </w:numPr>
        <w:tabs>
          <w:tab w:val="left" w:pos="1205"/>
        </w:tabs>
        <w:spacing w:before="61" w:line="295" w:lineRule="auto"/>
        <w:ind w:right="1262" w:hanging="227"/>
        <w:rPr>
          <w:sz w:val="18"/>
        </w:rPr>
      </w:pPr>
      <w:r>
        <w:rPr>
          <w:color w:val="353535"/>
          <w:w w:val="105"/>
          <w:sz w:val="18"/>
        </w:rPr>
        <w:t>Health and Social Care Act 2008 (Registration and Regulated Activities) (Amendment) Regulations 2015</w:t>
      </w:r>
    </w:p>
    <w:p w14:paraId="37F6965F" w14:textId="77777777" w:rsidR="0074050A" w:rsidRDefault="008E2947">
      <w:pPr>
        <w:pStyle w:val="ListParagraph"/>
        <w:numPr>
          <w:ilvl w:val="2"/>
          <w:numId w:val="9"/>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37F69660" w14:textId="77777777" w:rsidR="0074050A" w:rsidRDefault="008E2947">
      <w:pPr>
        <w:pStyle w:val="ListParagraph"/>
        <w:numPr>
          <w:ilvl w:val="2"/>
          <w:numId w:val="9"/>
        </w:numPr>
        <w:tabs>
          <w:tab w:val="left" w:pos="1205"/>
        </w:tabs>
        <w:spacing w:before="61"/>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37F69661" w14:textId="77777777" w:rsidR="0074050A" w:rsidRDefault="008E2947">
      <w:pPr>
        <w:pStyle w:val="ListParagraph"/>
        <w:numPr>
          <w:ilvl w:val="2"/>
          <w:numId w:val="9"/>
        </w:numPr>
        <w:tabs>
          <w:tab w:val="left" w:pos="1205"/>
        </w:tabs>
        <w:spacing w:before="61"/>
        <w:ind w:hanging="227"/>
        <w:rPr>
          <w:sz w:val="18"/>
        </w:rPr>
      </w:pPr>
      <w:r>
        <w:rPr>
          <w:color w:val="353535"/>
          <w:w w:val="105"/>
          <w:sz w:val="18"/>
        </w:rPr>
        <w:t>The Workplace (</w:t>
      </w:r>
      <w:r>
        <w:rPr>
          <w:color w:val="353535"/>
          <w:w w:val="105"/>
          <w:sz w:val="18"/>
        </w:rPr>
        <w:t>Health, Safety and Welfare) Regulations</w:t>
      </w:r>
      <w:r>
        <w:rPr>
          <w:color w:val="353535"/>
          <w:spacing w:val="18"/>
          <w:w w:val="105"/>
          <w:sz w:val="18"/>
        </w:rPr>
        <w:t xml:space="preserve"> </w:t>
      </w:r>
      <w:r>
        <w:rPr>
          <w:color w:val="353535"/>
          <w:w w:val="105"/>
          <w:sz w:val="18"/>
        </w:rPr>
        <w:t>1992</w:t>
      </w:r>
    </w:p>
    <w:p w14:paraId="37F69662" w14:textId="77777777" w:rsidR="0074050A" w:rsidRDefault="008E2947">
      <w:pPr>
        <w:pStyle w:val="ListParagraph"/>
        <w:numPr>
          <w:ilvl w:val="2"/>
          <w:numId w:val="9"/>
        </w:numPr>
        <w:tabs>
          <w:tab w:val="left" w:pos="1205"/>
        </w:tabs>
        <w:spacing w:before="61"/>
        <w:ind w:hanging="227"/>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37F69663" w14:textId="77777777" w:rsidR="0074050A" w:rsidRDefault="008E2947">
      <w:pPr>
        <w:pStyle w:val="ListParagraph"/>
        <w:numPr>
          <w:ilvl w:val="2"/>
          <w:numId w:val="9"/>
        </w:numPr>
        <w:tabs>
          <w:tab w:val="left" w:pos="1205"/>
        </w:tabs>
        <w:spacing w:before="60"/>
        <w:ind w:hanging="227"/>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37F69664" w14:textId="77777777" w:rsidR="0074050A" w:rsidRDefault="008E2947">
      <w:pPr>
        <w:pStyle w:val="ListParagraph"/>
        <w:numPr>
          <w:ilvl w:val="2"/>
          <w:numId w:val="9"/>
        </w:numPr>
        <w:tabs>
          <w:tab w:val="left" w:pos="1205"/>
        </w:tabs>
        <w:spacing w:before="61"/>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37F69665" w14:textId="77777777" w:rsidR="0074050A" w:rsidRDefault="0074050A">
      <w:pPr>
        <w:rPr>
          <w:sz w:val="18"/>
        </w:rPr>
        <w:sectPr w:rsidR="0074050A">
          <w:pgSz w:w="11900" w:h="16840"/>
          <w:pgMar w:top="1660" w:right="560" w:bottom="720" w:left="580" w:header="0" w:footer="520" w:gutter="0"/>
          <w:cols w:space="720"/>
        </w:sectPr>
      </w:pPr>
    </w:p>
    <w:p w14:paraId="37F69666" w14:textId="77777777" w:rsidR="0074050A" w:rsidRDefault="0074050A">
      <w:pPr>
        <w:pStyle w:val="BodyText"/>
        <w:spacing w:before="5"/>
        <w:ind w:left="0"/>
        <w:rPr>
          <w:sz w:val="14"/>
        </w:rPr>
      </w:pPr>
    </w:p>
    <w:p w14:paraId="37F69667" w14:textId="77777777" w:rsidR="0074050A" w:rsidRDefault="008E2947">
      <w:pPr>
        <w:pStyle w:val="BodyText"/>
        <w:ind w:left="120"/>
        <w:rPr>
          <w:sz w:val="20"/>
        </w:rPr>
      </w:pPr>
      <w:r>
        <w:rPr>
          <w:sz w:val="20"/>
        </w:rPr>
      </w:r>
      <w:r>
        <w:rPr>
          <w:sz w:val="20"/>
        </w:rPr>
        <w:pict w14:anchorId="37F69711">
          <v:group id="_x0000_s1062" style="width:525pt;height:24.8pt;mso-position-horizontal-relative:char;mso-position-vertical-relative:line" coordsize="10500,496">
            <v:rect id="_x0000_s1065" style="position:absolute;width:10500;height:496" fillcolor="#f9a100" stroked="f"/>
            <v:shape id="_x0000_s1064" type="#_x0000_t75" style="position:absolute;left:66;top:40;width:402;height:402">
              <v:imagedata r:id="rId21" o:title=""/>
            </v:shape>
            <v:shape id="_x0000_s1063" type="#_x0000_t202" style="position:absolute;width:10500;height:496" filled="f" stroked="f">
              <v:textbox inset="0,0,0,0">
                <w:txbxContent>
                  <w:p w14:paraId="37F69766" w14:textId="77777777" w:rsidR="0074050A" w:rsidRDefault="008E2947">
                    <w:pPr>
                      <w:spacing w:before="138"/>
                      <w:ind w:left="696"/>
                      <w:rPr>
                        <w:b/>
                        <w:sz w:val="21"/>
                      </w:rPr>
                    </w:pPr>
                    <w:r>
                      <w:rPr>
                        <w:b/>
                        <w:color w:val="FFFFFF"/>
                        <w:sz w:val="21"/>
                      </w:rPr>
                      <w:t>2. Scope</w:t>
                    </w:r>
                  </w:p>
                </w:txbxContent>
              </v:textbox>
            </v:shape>
            <w10:anchorlock/>
          </v:group>
        </w:pict>
      </w:r>
    </w:p>
    <w:p w14:paraId="37F69668" w14:textId="77777777" w:rsidR="0074050A" w:rsidRDefault="008E2947">
      <w:pPr>
        <w:pStyle w:val="ListParagraph"/>
        <w:numPr>
          <w:ilvl w:val="1"/>
          <w:numId w:val="8"/>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37F69669" w14:textId="77777777" w:rsidR="0074050A" w:rsidRDefault="008E2947">
      <w:pPr>
        <w:pStyle w:val="ListParagraph"/>
        <w:numPr>
          <w:ilvl w:val="2"/>
          <w:numId w:val="9"/>
        </w:numPr>
        <w:tabs>
          <w:tab w:val="left" w:pos="1205"/>
        </w:tabs>
        <w:spacing w:before="61"/>
        <w:ind w:hanging="227"/>
        <w:rPr>
          <w:sz w:val="18"/>
        </w:rPr>
      </w:pPr>
      <w:r>
        <w:rPr>
          <w:color w:val="353535"/>
          <w:w w:val="105"/>
          <w:sz w:val="18"/>
        </w:rPr>
        <w:t>All staff</w:t>
      </w:r>
    </w:p>
    <w:p w14:paraId="37F6966A" w14:textId="77777777" w:rsidR="0074050A" w:rsidRDefault="008E2947">
      <w:pPr>
        <w:pStyle w:val="ListParagraph"/>
        <w:numPr>
          <w:ilvl w:val="2"/>
          <w:numId w:val="9"/>
        </w:numPr>
        <w:tabs>
          <w:tab w:val="left" w:pos="1205"/>
        </w:tabs>
        <w:spacing w:before="61"/>
        <w:ind w:hanging="227"/>
        <w:rPr>
          <w:sz w:val="18"/>
        </w:rPr>
      </w:pPr>
      <w:r>
        <w:rPr>
          <w:color w:val="353535"/>
          <w:w w:val="105"/>
          <w:sz w:val="18"/>
        </w:rPr>
        <w:t>Maintenance</w:t>
      </w:r>
    </w:p>
    <w:p w14:paraId="37F6966B" w14:textId="77777777" w:rsidR="0074050A" w:rsidRDefault="008E2947">
      <w:pPr>
        <w:pStyle w:val="ListParagraph"/>
        <w:numPr>
          <w:ilvl w:val="2"/>
          <w:numId w:val="9"/>
        </w:numPr>
        <w:tabs>
          <w:tab w:val="left" w:pos="1192"/>
        </w:tabs>
        <w:spacing w:before="128"/>
        <w:ind w:left="1191" w:hanging="214"/>
        <w:rPr>
          <w:sz w:val="18"/>
        </w:rPr>
      </w:pPr>
      <w:r>
        <w:rPr>
          <w:color w:val="353535"/>
          <w:w w:val="105"/>
          <w:sz w:val="18"/>
        </w:rPr>
        <w:t>Contractors</w:t>
      </w:r>
    </w:p>
    <w:p w14:paraId="37F6966C" w14:textId="77777777" w:rsidR="0074050A" w:rsidRDefault="008E2947">
      <w:pPr>
        <w:pStyle w:val="ListParagraph"/>
        <w:numPr>
          <w:ilvl w:val="1"/>
          <w:numId w:val="8"/>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37F6966D" w14:textId="77777777" w:rsidR="0074050A" w:rsidRDefault="008E2947">
      <w:pPr>
        <w:pStyle w:val="ListParagraph"/>
        <w:numPr>
          <w:ilvl w:val="2"/>
          <w:numId w:val="9"/>
        </w:numPr>
        <w:tabs>
          <w:tab w:val="left" w:pos="1205"/>
        </w:tabs>
        <w:spacing w:before="60"/>
        <w:ind w:hanging="227"/>
        <w:rPr>
          <w:sz w:val="18"/>
        </w:rPr>
      </w:pPr>
      <w:r>
        <w:rPr>
          <w:color w:val="353535"/>
          <w:w w:val="105"/>
          <w:sz w:val="18"/>
        </w:rPr>
        <w:t>Service Users</w:t>
      </w:r>
    </w:p>
    <w:p w14:paraId="37F6966E" w14:textId="77777777" w:rsidR="0074050A" w:rsidRDefault="008E2947">
      <w:pPr>
        <w:pStyle w:val="ListParagraph"/>
        <w:numPr>
          <w:ilvl w:val="1"/>
          <w:numId w:val="8"/>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7F6966F" w14:textId="77777777" w:rsidR="0074050A" w:rsidRDefault="008E2947">
      <w:pPr>
        <w:pStyle w:val="ListParagraph"/>
        <w:numPr>
          <w:ilvl w:val="2"/>
          <w:numId w:val="9"/>
        </w:numPr>
        <w:tabs>
          <w:tab w:val="left" w:pos="1205"/>
        </w:tabs>
        <w:spacing w:before="61"/>
        <w:ind w:hanging="227"/>
        <w:rPr>
          <w:sz w:val="18"/>
        </w:rPr>
      </w:pPr>
      <w:r>
        <w:rPr>
          <w:color w:val="353535"/>
          <w:w w:val="105"/>
          <w:sz w:val="18"/>
        </w:rPr>
        <w:t>F</w:t>
      </w:r>
      <w:r>
        <w:rPr>
          <w:color w:val="353535"/>
          <w:w w:val="105"/>
          <w:sz w:val="18"/>
        </w:rPr>
        <w:t>amily</w:t>
      </w:r>
    </w:p>
    <w:p w14:paraId="37F69670" w14:textId="77777777" w:rsidR="0074050A" w:rsidRDefault="008E2947">
      <w:pPr>
        <w:pStyle w:val="ListParagraph"/>
        <w:numPr>
          <w:ilvl w:val="2"/>
          <w:numId w:val="9"/>
        </w:numPr>
        <w:tabs>
          <w:tab w:val="left" w:pos="1205"/>
        </w:tabs>
        <w:spacing w:before="61"/>
        <w:ind w:hanging="227"/>
        <w:rPr>
          <w:sz w:val="18"/>
        </w:rPr>
      </w:pPr>
      <w:r>
        <w:rPr>
          <w:color w:val="353535"/>
          <w:w w:val="105"/>
          <w:sz w:val="18"/>
        </w:rPr>
        <w:t>Advocates</w:t>
      </w:r>
    </w:p>
    <w:p w14:paraId="37F69671" w14:textId="77777777" w:rsidR="0074050A" w:rsidRDefault="008E2947">
      <w:pPr>
        <w:pStyle w:val="ListParagraph"/>
        <w:numPr>
          <w:ilvl w:val="2"/>
          <w:numId w:val="9"/>
        </w:numPr>
        <w:tabs>
          <w:tab w:val="left" w:pos="1205"/>
        </w:tabs>
        <w:spacing w:before="61"/>
        <w:ind w:hanging="227"/>
        <w:rPr>
          <w:sz w:val="18"/>
        </w:rPr>
      </w:pPr>
      <w:r>
        <w:rPr>
          <w:color w:val="353535"/>
          <w:w w:val="105"/>
          <w:sz w:val="18"/>
        </w:rPr>
        <w:t>Representatives</w:t>
      </w:r>
    </w:p>
    <w:p w14:paraId="37F69672" w14:textId="77777777" w:rsidR="0074050A" w:rsidRDefault="008E2947">
      <w:pPr>
        <w:pStyle w:val="ListParagraph"/>
        <w:numPr>
          <w:ilvl w:val="2"/>
          <w:numId w:val="9"/>
        </w:numPr>
        <w:tabs>
          <w:tab w:val="left" w:pos="1205"/>
        </w:tabs>
        <w:spacing w:before="61"/>
        <w:ind w:hanging="227"/>
        <w:rPr>
          <w:sz w:val="18"/>
        </w:rPr>
      </w:pPr>
      <w:r>
        <w:rPr>
          <w:color w:val="353535"/>
          <w:w w:val="105"/>
          <w:sz w:val="18"/>
        </w:rPr>
        <w:t>Commissioners</w:t>
      </w:r>
    </w:p>
    <w:p w14:paraId="37F69673" w14:textId="77777777" w:rsidR="0074050A" w:rsidRDefault="008E2947">
      <w:pPr>
        <w:pStyle w:val="ListParagraph"/>
        <w:numPr>
          <w:ilvl w:val="2"/>
          <w:numId w:val="9"/>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37F69674" w14:textId="77777777" w:rsidR="0074050A" w:rsidRDefault="008E2947">
      <w:pPr>
        <w:pStyle w:val="ListParagraph"/>
        <w:numPr>
          <w:ilvl w:val="2"/>
          <w:numId w:val="9"/>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37F69675" w14:textId="77777777" w:rsidR="0074050A" w:rsidRDefault="008E2947">
      <w:pPr>
        <w:pStyle w:val="ListParagraph"/>
        <w:numPr>
          <w:ilvl w:val="2"/>
          <w:numId w:val="9"/>
        </w:numPr>
        <w:tabs>
          <w:tab w:val="left" w:pos="1205"/>
        </w:tabs>
        <w:spacing w:before="61"/>
        <w:ind w:hanging="227"/>
        <w:rPr>
          <w:sz w:val="18"/>
        </w:rPr>
      </w:pPr>
      <w:r>
        <w:rPr>
          <w:color w:val="353535"/>
          <w:sz w:val="18"/>
        </w:rPr>
        <w:t>NHS</w:t>
      </w:r>
    </w:p>
    <w:p w14:paraId="37F69676" w14:textId="77777777" w:rsidR="0074050A" w:rsidRDefault="008E2947">
      <w:pPr>
        <w:pStyle w:val="BodyText"/>
        <w:spacing w:before="5"/>
        <w:ind w:left="0"/>
        <w:rPr>
          <w:sz w:val="15"/>
        </w:rPr>
      </w:pPr>
      <w:r>
        <w:pict w14:anchorId="37F69712">
          <v:group id="_x0000_s1058" style="position:absolute;margin-left:35pt;margin-top:10.85pt;width:525pt;height:24.8pt;z-index:-251663872;mso-wrap-distance-left:0;mso-wrap-distance-right:0;mso-position-horizontal-relative:page" coordorigin="700,217" coordsize="10500,496">
            <v:rect id="_x0000_s1061" style="position:absolute;left:700;top:216;width:10500;height:496" fillcolor="#f9a100" stroked="f"/>
            <v:shape id="_x0000_s1060" type="#_x0000_t75" style="position:absolute;left:766;top:257;width:402;height:402">
              <v:imagedata r:id="rId22" o:title=""/>
            </v:shape>
            <v:shape id="_x0000_s1059" type="#_x0000_t202" style="position:absolute;left:700;top:216;width:10500;height:496" filled="f" stroked="f">
              <v:textbox inset="0,0,0,0">
                <w:txbxContent>
                  <w:p w14:paraId="37F69767" w14:textId="77777777" w:rsidR="0074050A" w:rsidRDefault="008E2947">
                    <w:pPr>
                      <w:spacing w:before="138"/>
                      <w:ind w:left="696"/>
                      <w:rPr>
                        <w:b/>
                        <w:sz w:val="21"/>
                      </w:rPr>
                    </w:pPr>
                    <w:r>
                      <w:rPr>
                        <w:b/>
                        <w:color w:val="FFFFFF"/>
                        <w:sz w:val="21"/>
                      </w:rPr>
                      <w:t>3. Objectives</w:t>
                    </w:r>
                  </w:p>
                </w:txbxContent>
              </v:textbox>
            </v:shape>
            <w10:wrap type="topAndBottom" anchorx="page"/>
          </v:group>
        </w:pict>
      </w:r>
    </w:p>
    <w:p w14:paraId="37F69677" w14:textId="77777777" w:rsidR="0074050A" w:rsidRDefault="008E2947">
      <w:pPr>
        <w:pStyle w:val="ListParagraph"/>
        <w:numPr>
          <w:ilvl w:val="1"/>
          <w:numId w:val="7"/>
        </w:numPr>
        <w:tabs>
          <w:tab w:val="left" w:pos="1177"/>
        </w:tabs>
        <w:spacing w:before="123"/>
        <w:rPr>
          <w:sz w:val="18"/>
        </w:rPr>
      </w:pPr>
      <w:r>
        <w:rPr>
          <w:color w:val="353535"/>
          <w:w w:val="105"/>
          <w:sz w:val="18"/>
        </w:rPr>
        <w:t>To meet its objectives, Holbeach &amp; East Elloe Hospital Trust</w:t>
      </w:r>
      <w:r>
        <w:rPr>
          <w:color w:val="353535"/>
          <w:spacing w:val="-1"/>
          <w:w w:val="105"/>
          <w:sz w:val="18"/>
        </w:rPr>
        <w:t xml:space="preserve"> </w:t>
      </w:r>
      <w:r>
        <w:rPr>
          <w:color w:val="353535"/>
          <w:w w:val="105"/>
          <w:sz w:val="18"/>
        </w:rPr>
        <w:t>will:</w:t>
      </w:r>
    </w:p>
    <w:p w14:paraId="37F69678" w14:textId="77777777" w:rsidR="0074050A" w:rsidRDefault="008E2947">
      <w:pPr>
        <w:pStyle w:val="ListParagraph"/>
        <w:numPr>
          <w:ilvl w:val="2"/>
          <w:numId w:val="7"/>
        </w:numPr>
        <w:tabs>
          <w:tab w:val="left" w:pos="1192"/>
        </w:tabs>
        <w:spacing w:before="88" w:line="295" w:lineRule="auto"/>
        <w:ind w:right="1022" w:hanging="214"/>
        <w:rPr>
          <w:sz w:val="18"/>
        </w:rPr>
      </w:pPr>
      <w:r>
        <w:rPr>
          <w:color w:val="353535"/>
          <w:w w:val="105"/>
          <w:sz w:val="18"/>
        </w:rPr>
        <w:t>Comply with all statutory requirements for the management of asbestos in the buildings of Holbeach &amp; East Elloe Hospital</w:t>
      </w:r>
      <w:r>
        <w:rPr>
          <w:color w:val="353535"/>
          <w:spacing w:val="1"/>
          <w:w w:val="105"/>
          <w:sz w:val="18"/>
        </w:rPr>
        <w:t xml:space="preserve"> </w:t>
      </w:r>
      <w:r>
        <w:rPr>
          <w:color w:val="353535"/>
          <w:w w:val="105"/>
          <w:sz w:val="18"/>
        </w:rPr>
        <w:t>Trust</w:t>
      </w:r>
    </w:p>
    <w:p w14:paraId="37F69679" w14:textId="77777777" w:rsidR="0074050A" w:rsidRDefault="008E2947">
      <w:pPr>
        <w:pStyle w:val="ListParagraph"/>
        <w:numPr>
          <w:ilvl w:val="2"/>
          <w:numId w:val="7"/>
        </w:numPr>
        <w:tabs>
          <w:tab w:val="left" w:pos="1192"/>
        </w:tabs>
        <w:spacing w:before="53"/>
        <w:ind w:hanging="214"/>
        <w:rPr>
          <w:sz w:val="18"/>
        </w:rPr>
      </w:pPr>
      <w:r>
        <w:rPr>
          <w:color w:val="353535"/>
          <w:w w:val="105"/>
          <w:sz w:val="18"/>
        </w:rPr>
        <w:t>Comply with the requirements of Managing and Working with Asbestos, ACOP</w:t>
      </w:r>
      <w:r>
        <w:rPr>
          <w:color w:val="353535"/>
          <w:spacing w:val="5"/>
          <w:w w:val="105"/>
          <w:sz w:val="18"/>
        </w:rPr>
        <w:t xml:space="preserve"> </w:t>
      </w:r>
      <w:r>
        <w:rPr>
          <w:color w:val="353535"/>
          <w:w w:val="105"/>
          <w:sz w:val="18"/>
        </w:rPr>
        <w:t>L143</w:t>
      </w:r>
    </w:p>
    <w:p w14:paraId="37F6967A" w14:textId="77777777" w:rsidR="0074050A" w:rsidRDefault="008E2947">
      <w:pPr>
        <w:pStyle w:val="ListParagraph"/>
        <w:numPr>
          <w:ilvl w:val="2"/>
          <w:numId w:val="7"/>
        </w:numPr>
        <w:tabs>
          <w:tab w:val="left" w:pos="1192"/>
        </w:tabs>
        <w:spacing w:line="295" w:lineRule="auto"/>
        <w:ind w:right="1262" w:hanging="214"/>
        <w:rPr>
          <w:sz w:val="18"/>
        </w:rPr>
      </w:pPr>
      <w:r>
        <w:rPr>
          <w:color w:val="353535"/>
          <w:w w:val="105"/>
          <w:sz w:val="18"/>
        </w:rPr>
        <w:t xml:space="preserve">Comply with best practice from healthcare guidance </w:t>
      </w:r>
      <w:r>
        <w:rPr>
          <w:color w:val="353535"/>
          <w:w w:val="105"/>
          <w:sz w:val="18"/>
        </w:rPr>
        <w:t>e.g.</w:t>
      </w:r>
      <w:r>
        <w:rPr>
          <w:color w:val="0066CC"/>
          <w:w w:val="105"/>
          <w:sz w:val="18"/>
        </w:rPr>
        <w:t xml:space="preserve"> </w:t>
      </w:r>
      <w:hyperlink r:id="rId23">
        <w:r>
          <w:rPr>
            <w:color w:val="0066CC"/>
            <w:w w:val="105"/>
            <w:sz w:val="18"/>
            <w:u w:val="single" w:color="0066CC"/>
          </w:rPr>
          <w:t>HTM 00 - Policies and Principals of Health</w:t>
        </w:r>
      </w:hyperlink>
      <w:hyperlink r:id="rId24">
        <w:r>
          <w:rPr>
            <w:color w:val="0066CC"/>
            <w:w w:val="105"/>
            <w:sz w:val="18"/>
            <w:u w:val="single" w:color="0066CC"/>
          </w:rPr>
          <w:t xml:space="preserve"> Care Engineering</w:t>
        </w:r>
        <w:r>
          <w:rPr>
            <w:color w:val="0066CC"/>
            <w:w w:val="105"/>
            <w:sz w:val="18"/>
          </w:rPr>
          <w:t xml:space="preserve"> </w:t>
        </w:r>
      </w:hyperlink>
      <w:r>
        <w:rPr>
          <w:color w:val="353535"/>
          <w:w w:val="105"/>
          <w:sz w:val="18"/>
        </w:rPr>
        <w:t>and supporting</w:t>
      </w:r>
      <w:r>
        <w:rPr>
          <w:color w:val="353535"/>
          <w:spacing w:val="8"/>
          <w:w w:val="105"/>
          <w:sz w:val="18"/>
        </w:rPr>
        <w:t xml:space="preserve"> </w:t>
      </w:r>
      <w:r>
        <w:rPr>
          <w:color w:val="353535"/>
          <w:w w:val="105"/>
          <w:sz w:val="18"/>
        </w:rPr>
        <w:t>documents</w:t>
      </w:r>
    </w:p>
    <w:p w14:paraId="37F6967B" w14:textId="77777777" w:rsidR="0074050A" w:rsidRDefault="008E2947">
      <w:pPr>
        <w:pStyle w:val="ListParagraph"/>
        <w:numPr>
          <w:ilvl w:val="1"/>
          <w:numId w:val="7"/>
        </w:numPr>
        <w:tabs>
          <w:tab w:val="left" w:pos="1178"/>
        </w:tabs>
        <w:spacing w:before="27"/>
        <w:ind w:left="1177" w:hanging="321"/>
        <w:rPr>
          <w:sz w:val="18"/>
        </w:rPr>
      </w:pPr>
      <w:r>
        <w:rPr>
          <w:color w:val="353535"/>
          <w:w w:val="105"/>
          <w:sz w:val="18"/>
        </w:rPr>
        <w:t>To ensure the safety of all persons within the buildings of Holbeach &amp; East Elloe Hospital</w:t>
      </w:r>
      <w:r>
        <w:rPr>
          <w:color w:val="353535"/>
          <w:spacing w:val="3"/>
          <w:w w:val="105"/>
          <w:sz w:val="18"/>
        </w:rPr>
        <w:t xml:space="preserve"> </w:t>
      </w:r>
      <w:r>
        <w:rPr>
          <w:color w:val="353535"/>
          <w:w w:val="105"/>
          <w:sz w:val="18"/>
        </w:rPr>
        <w:t>Trust.</w:t>
      </w:r>
    </w:p>
    <w:p w14:paraId="37F6967C" w14:textId="77777777" w:rsidR="0074050A" w:rsidRDefault="008E2947">
      <w:pPr>
        <w:pStyle w:val="BodyText"/>
        <w:spacing w:before="10"/>
        <w:ind w:left="0"/>
        <w:rPr>
          <w:sz w:val="11"/>
        </w:rPr>
      </w:pPr>
      <w:r>
        <w:pict w14:anchorId="37F69713">
          <v:group id="_x0000_s1054" style="position:absolute;margin-left:35pt;margin-top:8.8pt;width:525pt;height:24.8pt;z-index:-251662848;mso-wrap-distance-left:0;mso-wrap-distance-right:0;mso-position-horizontal-relative:page" coordorigin="700,176" coordsize="10500,496">
            <v:rect id="_x0000_s1057" style="position:absolute;left:700;top:176;width:10500;height:496" fillcolor="#f9a100" stroked="f"/>
            <v:shape id="_x0000_s1056" type="#_x0000_t75" style="position:absolute;left:766;top:216;width:402;height:402">
              <v:imagedata r:id="rId25" o:title=""/>
            </v:shape>
            <v:shape id="_x0000_s1055" type="#_x0000_t202" style="position:absolute;left:700;top:176;width:10500;height:496" filled="f" stroked="f">
              <v:textbox inset="0,0,0,0">
                <w:txbxContent>
                  <w:p w14:paraId="37F69768" w14:textId="77777777" w:rsidR="0074050A" w:rsidRDefault="008E2947">
                    <w:pPr>
                      <w:spacing w:before="138"/>
                      <w:ind w:left="696"/>
                      <w:rPr>
                        <w:b/>
                        <w:sz w:val="21"/>
                      </w:rPr>
                    </w:pPr>
                    <w:r>
                      <w:rPr>
                        <w:b/>
                        <w:color w:val="FFFFFF"/>
                        <w:sz w:val="21"/>
                      </w:rPr>
                      <w:t>4. Policy</w:t>
                    </w:r>
                  </w:p>
                </w:txbxContent>
              </v:textbox>
            </v:shape>
            <w10:wrap type="topAndBottom" anchorx="page"/>
          </v:group>
        </w:pict>
      </w:r>
    </w:p>
    <w:p w14:paraId="37F6967D" w14:textId="77777777" w:rsidR="0074050A" w:rsidRDefault="008E2947">
      <w:pPr>
        <w:pStyle w:val="ListParagraph"/>
        <w:numPr>
          <w:ilvl w:val="1"/>
          <w:numId w:val="6"/>
        </w:numPr>
        <w:tabs>
          <w:tab w:val="left" w:pos="1178"/>
        </w:tabs>
        <w:spacing w:before="123" w:line="278" w:lineRule="auto"/>
        <w:ind w:right="1637" w:firstLine="0"/>
        <w:rPr>
          <w:sz w:val="18"/>
        </w:rPr>
      </w:pPr>
      <w:r>
        <w:rPr>
          <w:color w:val="353535"/>
          <w:w w:val="105"/>
          <w:sz w:val="18"/>
        </w:rPr>
        <w:t>This policy seeks to set out measures to safely manage asbestos that may be contained within the buildings of Holbeach &amp; East Elloe Hospital</w:t>
      </w:r>
      <w:r>
        <w:rPr>
          <w:color w:val="353535"/>
          <w:spacing w:val="7"/>
          <w:w w:val="105"/>
          <w:sz w:val="18"/>
        </w:rPr>
        <w:t xml:space="preserve"> </w:t>
      </w:r>
      <w:r>
        <w:rPr>
          <w:color w:val="353535"/>
          <w:w w:val="105"/>
          <w:sz w:val="18"/>
        </w:rPr>
        <w:t>Trust.</w:t>
      </w:r>
    </w:p>
    <w:p w14:paraId="37F6967E" w14:textId="77777777" w:rsidR="0074050A" w:rsidRDefault="008E2947">
      <w:pPr>
        <w:pStyle w:val="BodyText"/>
        <w:spacing w:before="2" w:line="278" w:lineRule="auto"/>
        <w:ind w:left="856" w:right="921"/>
      </w:pPr>
      <w:r>
        <w:rPr>
          <w:color w:val="353535"/>
          <w:w w:val="105"/>
        </w:rPr>
        <w:t xml:space="preserve">As a duty holder, Holbeach &amp; East Elloe Hospital Trust will identify the location and condition of asbestos </w:t>
      </w:r>
      <w:r>
        <w:rPr>
          <w:color w:val="353535"/>
          <w:w w:val="105"/>
        </w:rPr>
        <w:t xml:space="preserve">in its premises and manage the risk so as to prevent harm </w:t>
      </w:r>
      <w:proofErr w:type="gramStart"/>
      <w:r>
        <w:rPr>
          <w:color w:val="353535"/>
          <w:w w:val="105"/>
        </w:rPr>
        <w:t>to, and</w:t>
      </w:r>
      <w:proofErr w:type="gramEnd"/>
      <w:r>
        <w:rPr>
          <w:color w:val="353535"/>
          <w:w w:val="105"/>
        </w:rPr>
        <w:t xml:space="preserve"> protect anyone working on the building or occupying it.</w:t>
      </w:r>
    </w:p>
    <w:p w14:paraId="37F6967F" w14:textId="77777777" w:rsidR="0074050A" w:rsidRDefault="008E2947">
      <w:pPr>
        <w:pStyle w:val="ListParagraph"/>
        <w:numPr>
          <w:ilvl w:val="1"/>
          <w:numId w:val="6"/>
        </w:numPr>
        <w:tabs>
          <w:tab w:val="left" w:pos="1178"/>
        </w:tabs>
        <w:spacing w:before="3" w:line="278" w:lineRule="auto"/>
        <w:ind w:right="1463" w:firstLine="0"/>
        <w:rPr>
          <w:sz w:val="18"/>
        </w:rPr>
      </w:pPr>
      <w:r>
        <w:rPr>
          <w:color w:val="353535"/>
          <w:w w:val="105"/>
          <w:sz w:val="18"/>
        </w:rPr>
        <w:t xml:space="preserve">Holbeach &amp; East Elloe Hospital Trust </w:t>
      </w:r>
      <w:proofErr w:type="spellStart"/>
      <w:r>
        <w:rPr>
          <w:color w:val="353535"/>
          <w:w w:val="105"/>
          <w:sz w:val="18"/>
        </w:rPr>
        <w:t>recognises</w:t>
      </w:r>
      <w:proofErr w:type="spellEnd"/>
      <w:r>
        <w:rPr>
          <w:color w:val="353535"/>
          <w:w w:val="105"/>
          <w:sz w:val="18"/>
        </w:rPr>
        <w:t xml:space="preserve"> its responsibilities to all staff, Service </w:t>
      </w:r>
      <w:proofErr w:type="gramStart"/>
      <w:r>
        <w:rPr>
          <w:color w:val="353535"/>
          <w:w w:val="105"/>
          <w:sz w:val="18"/>
        </w:rPr>
        <w:t>Users</w:t>
      </w:r>
      <w:proofErr w:type="gramEnd"/>
      <w:r>
        <w:rPr>
          <w:color w:val="353535"/>
          <w:w w:val="105"/>
          <w:sz w:val="18"/>
        </w:rPr>
        <w:t xml:space="preserve"> and visitors with regards to the management of asbestos and to protect them from harm, with stringent measures being put in place where</w:t>
      </w:r>
      <w:r>
        <w:rPr>
          <w:color w:val="353535"/>
          <w:spacing w:val="15"/>
          <w:w w:val="105"/>
          <w:sz w:val="18"/>
        </w:rPr>
        <w:t xml:space="preserve"> </w:t>
      </w:r>
      <w:r>
        <w:rPr>
          <w:color w:val="353535"/>
          <w:w w:val="105"/>
          <w:sz w:val="18"/>
        </w:rPr>
        <w:t>required.</w:t>
      </w:r>
    </w:p>
    <w:p w14:paraId="37F69680" w14:textId="77777777" w:rsidR="0074050A" w:rsidRDefault="008E2947">
      <w:pPr>
        <w:pStyle w:val="BodyText"/>
        <w:spacing w:before="3" w:line="278" w:lineRule="auto"/>
        <w:ind w:left="856" w:right="921"/>
      </w:pPr>
      <w:r>
        <w:rPr>
          <w:color w:val="353535"/>
          <w:w w:val="105"/>
        </w:rPr>
        <w:t>Equally, Holb</w:t>
      </w:r>
      <w:r>
        <w:rPr>
          <w:color w:val="353535"/>
          <w:w w:val="105"/>
        </w:rPr>
        <w:t xml:space="preserve">each &amp; East Elloe Hospital Trust </w:t>
      </w:r>
      <w:proofErr w:type="spellStart"/>
      <w:r>
        <w:rPr>
          <w:color w:val="353535"/>
          <w:w w:val="105"/>
        </w:rPr>
        <w:t>recognises</w:t>
      </w:r>
      <w:proofErr w:type="spellEnd"/>
      <w:r>
        <w:rPr>
          <w:color w:val="353535"/>
          <w:w w:val="105"/>
        </w:rPr>
        <w:t xml:space="preserve"> its responsibility to contractors and maintenance officers involved in maintenance works within establishments of Holbeach &amp; East Elloe Hospital Trust and its duties as the ‘Duty Holder’ of the buildings of Holbe</w:t>
      </w:r>
      <w:r>
        <w:rPr>
          <w:color w:val="353535"/>
          <w:w w:val="105"/>
        </w:rPr>
        <w:t>ach &amp; East Elloe Hospital Trust, as defined by Regulation 4 of the Control of Asbestos Regulations 2012.</w:t>
      </w:r>
    </w:p>
    <w:p w14:paraId="37F69681" w14:textId="77777777" w:rsidR="0074050A" w:rsidRDefault="0074050A">
      <w:pPr>
        <w:spacing w:line="278" w:lineRule="auto"/>
        <w:sectPr w:rsidR="0074050A">
          <w:pgSz w:w="11900" w:h="16840"/>
          <w:pgMar w:top="1660" w:right="560" w:bottom="720" w:left="580" w:header="0" w:footer="520" w:gutter="0"/>
          <w:cols w:space="720"/>
        </w:sectPr>
      </w:pPr>
    </w:p>
    <w:p w14:paraId="37F69682" w14:textId="77777777" w:rsidR="0074050A" w:rsidRDefault="0074050A">
      <w:pPr>
        <w:pStyle w:val="BodyText"/>
        <w:spacing w:before="5"/>
        <w:ind w:left="0"/>
        <w:rPr>
          <w:sz w:val="14"/>
        </w:rPr>
      </w:pPr>
    </w:p>
    <w:p w14:paraId="37F69683" w14:textId="77777777" w:rsidR="0074050A" w:rsidRDefault="008E2947">
      <w:pPr>
        <w:pStyle w:val="BodyText"/>
        <w:ind w:left="120"/>
        <w:rPr>
          <w:sz w:val="20"/>
        </w:rPr>
      </w:pPr>
      <w:r>
        <w:rPr>
          <w:sz w:val="20"/>
        </w:rPr>
      </w:r>
      <w:r>
        <w:rPr>
          <w:sz w:val="20"/>
        </w:rPr>
        <w:pict w14:anchorId="37F69715">
          <v:group id="_x0000_s1050" style="width:525pt;height:24.8pt;mso-position-horizontal-relative:char;mso-position-vertical-relative:line" coordsize="10500,496">
            <v:rect id="_x0000_s1053" style="position:absolute;width:10500;height:496" fillcolor="#f9a100" stroked="f"/>
            <v:shape id="_x0000_s1052" type="#_x0000_t75" style="position:absolute;left:66;top:40;width:402;height:402">
              <v:imagedata r:id="rId26" o:title=""/>
            </v:shape>
            <v:shape id="_x0000_s1051" type="#_x0000_t202" style="position:absolute;width:10500;height:496" filled="f" stroked="f">
              <v:textbox inset="0,0,0,0">
                <w:txbxContent>
                  <w:p w14:paraId="37F69769" w14:textId="77777777" w:rsidR="0074050A" w:rsidRDefault="008E2947">
                    <w:pPr>
                      <w:spacing w:before="138"/>
                      <w:ind w:left="696"/>
                      <w:rPr>
                        <w:b/>
                        <w:sz w:val="21"/>
                      </w:rPr>
                    </w:pPr>
                    <w:r>
                      <w:rPr>
                        <w:b/>
                        <w:color w:val="FFFFFF"/>
                        <w:sz w:val="21"/>
                      </w:rPr>
                      <w:t>5. Procedure</w:t>
                    </w:r>
                  </w:p>
                </w:txbxContent>
              </v:textbox>
            </v:shape>
            <w10:anchorlock/>
          </v:group>
        </w:pict>
      </w:r>
    </w:p>
    <w:p w14:paraId="37F69684" w14:textId="77777777" w:rsidR="0074050A" w:rsidRDefault="008E2947">
      <w:pPr>
        <w:pStyle w:val="ListParagraph"/>
        <w:numPr>
          <w:ilvl w:val="1"/>
          <w:numId w:val="5"/>
        </w:numPr>
        <w:tabs>
          <w:tab w:val="left" w:pos="1178"/>
        </w:tabs>
        <w:spacing w:before="113" w:line="278" w:lineRule="auto"/>
        <w:ind w:right="1142" w:firstLine="0"/>
        <w:rPr>
          <w:sz w:val="18"/>
        </w:rPr>
      </w:pPr>
      <w:r>
        <w:rPr>
          <w:color w:val="353535"/>
          <w:w w:val="105"/>
          <w:sz w:val="18"/>
        </w:rPr>
        <w:t>The Regulations place explicit duties on the peopl</w:t>
      </w:r>
      <w:r>
        <w:rPr>
          <w:color w:val="353535"/>
          <w:w w:val="105"/>
          <w:sz w:val="18"/>
        </w:rPr>
        <w:t xml:space="preserve">e who are in control of the premises of Holbeach &amp; East Elloe Hospital Trust (including employers, </w:t>
      </w:r>
      <w:proofErr w:type="gramStart"/>
      <w:r>
        <w:rPr>
          <w:color w:val="353535"/>
          <w:w w:val="105"/>
          <w:sz w:val="18"/>
        </w:rPr>
        <w:t>occupiers</w:t>
      </w:r>
      <w:proofErr w:type="gramEnd"/>
      <w:r>
        <w:rPr>
          <w:color w:val="353535"/>
          <w:w w:val="105"/>
          <w:sz w:val="18"/>
        </w:rPr>
        <w:t xml:space="preserve"> and landlords), requiring them</w:t>
      </w:r>
      <w:r>
        <w:rPr>
          <w:color w:val="353535"/>
          <w:spacing w:val="21"/>
          <w:w w:val="105"/>
          <w:sz w:val="18"/>
        </w:rPr>
        <w:t xml:space="preserve"> </w:t>
      </w:r>
      <w:r>
        <w:rPr>
          <w:color w:val="353535"/>
          <w:w w:val="105"/>
          <w:sz w:val="18"/>
        </w:rPr>
        <w:t>to:</w:t>
      </w:r>
    </w:p>
    <w:p w14:paraId="37F69685" w14:textId="77777777" w:rsidR="0074050A" w:rsidRDefault="008E2947">
      <w:pPr>
        <w:pStyle w:val="ListParagraph"/>
        <w:numPr>
          <w:ilvl w:val="2"/>
          <w:numId w:val="5"/>
        </w:numPr>
        <w:tabs>
          <w:tab w:val="left" w:pos="1192"/>
        </w:tabs>
        <w:spacing w:before="55"/>
        <w:ind w:hanging="214"/>
        <w:rPr>
          <w:sz w:val="18"/>
        </w:rPr>
      </w:pPr>
      <w:r>
        <w:rPr>
          <w:color w:val="353535"/>
          <w:w w:val="105"/>
          <w:sz w:val="18"/>
        </w:rPr>
        <w:t>Identify and determine the location of any asbestos materials within buildings (Regulation</w:t>
      </w:r>
      <w:r>
        <w:rPr>
          <w:color w:val="353535"/>
          <w:spacing w:val="21"/>
          <w:w w:val="105"/>
          <w:sz w:val="18"/>
        </w:rPr>
        <w:t xml:space="preserve"> </w:t>
      </w:r>
      <w:r>
        <w:rPr>
          <w:color w:val="353535"/>
          <w:w w:val="105"/>
          <w:sz w:val="18"/>
        </w:rPr>
        <w:t>5)</w:t>
      </w:r>
    </w:p>
    <w:p w14:paraId="37F69686" w14:textId="77777777" w:rsidR="0074050A" w:rsidRDefault="008E2947">
      <w:pPr>
        <w:pStyle w:val="ListParagraph"/>
        <w:numPr>
          <w:ilvl w:val="2"/>
          <w:numId w:val="5"/>
        </w:numPr>
        <w:tabs>
          <w:tab w:val="left" w:pos="1192"/>
        </w:tabs>
        <w:ind w:hanging="214"/>
        <w:rPr>
          <w:sz w:val="18"/>
        </w:rPr>
      </w:pPr>
      <w:r>
        <w:rPr>
          <w:color w:val="353535"/>
          <w:w w:val="105"/>
          <w:sz w:val="18"/>
        </w:rPr>
        <w:t>Record the locatio</w:t>
      </w:r>
      <w:r>
        <w:rPr>
          <w:color w:val="353535"/>
          <w:w w:val="105"/>
          <w:sz w:val="18"/>
        </w:rPr>
        <w:t xml:space="preserve">n and </w:t>
      </w:r>
      <w:proofErr w:type="gramStart"/>
      <w:r>
        <w:rPr>
          <w:color w:val="353535"/>
          <w:w w:val="105"/>
          <w:sz w:val="18"/>
        </w:rPr>
        <w:t>make an assessment of</w:t>
      </w:r>
      <w:proofErr w:type="gramEnd"/>
      <w:r>
        <w:rPr>
          <w:color w:val="353535"/>
          <w:w w:val="105"/>
          <w:sz w:val="18"/>
        </w:rPr>
        <w:t xml:space="preserve"> the condition of the materials (Regulation</w:t>
      </w:r>
      <w:r>
        <w:rPr>
          <w:color w:val="353535"/>
          <w:spacing w:val="23"/>
          <w:w w:val="105"/>
          <w:sz w:val="18"/>
        </w:rPr>
        <w:t xml:space="preserve"> </w:t>
      </w:r>
      <w:r>
        <w:rPr>
          <w:color w:val="353535"/>
          <w:w w:val="105"/>
          <w:sz w:val="18"/>
        </w:rPr>
        <w:t>6)</w:t>
      </w:r>
    </w:p>
    <w:p w14:paraId="37F69687" w14:textId="77777777" w:rsidR="0074050A" w:rsidRDefault="008E2947">
      <w:pPr>
        <w:pStyle w:val="ListParagraph"/>
        <w:numPr>
          <w:ilvl w:val="2"/>
          <w:numId w:val="5"/>
        </w:numPr>
        <w:tabs>
          <w:tab w:val="left" w:pos="1192"/>
        </w:tabs>
        <w:ind w:hanging="214"/>
        <w:rPr>
          <w:sz w:val="18"/>
        </w:rPr>
      </w:pPr>
      <w:r>
        <w:rPr>
          <w:color w:val="353535"/>
          <w:w w:val="105"/>
          <w:sz w:val="18"/>
        </w:rPr>
        <w:t>Prepare and implement a plan for managing the risks (Regulation</w:t>
      </w:r>
      <w:r>
        <w:rPr>
          <w:color w:val="353535"/>
          <w:spacing w:val="15"/>
          <w:w w:val="105"/>
          <w:sz w:val="18"/>
        </w:rPr>
        <w:t xml:space="preserve"> </w:t>
      </w:r>
      <w:r>
        <w:rPr>
          <w:color w:val="353535"/>
          <w:w w:val="105"/>
          <w:sz w:val="18"/>
        </w:rPr>
        <w:t>7)</w:t>
      </w:r>
    </w:p>
    <w:p w14:paraId="37F69688" w14:textId="77777777" w:rsidR="0074050A" w:rsidRDefault="008E2947">
      <w:pPr>
        <w:pStyle w:val="ListParagraph"/>
        <w:numPr>
          <w:ilvl w:val="2"/>
          <w:numId w:val="5"/>
        </w:numPr>
        <w:tabs>
          <w:tab w:val="left" w:pos="1192"/>
        </w:tabs>
        <w:ind w:hanging="214"/>
        <w:rPr>
          <w:sz w:val="18"/>
        </w:rPr>
      </w:pPr>
      <w:r>
        <w:rPr>
          <w:color w:val="353535"/>
          <w:w w:val="105"/>
          <w:sz w:val="18"/>
        </w:rPr>
        <w:t xml:space="preserve">Provide information to employees, </w:t>
      </w:r>
      <w:proofErr w:type="gramStart"/>
      <w:r>
        <w:rPr>
          <w:color w:val="353535"/>
          <w:w w:val="105"/>
          <w:sz w:val="18"/>
        </w:rPr>
        <w:t>contractors</w:t>
      </w:r>
      <w:proofErr w:type="gramEnd"/>
      <w:r>
        <w:rPr>
          <w:color w:val="353535"/>
          <w:w w:val="105"/>
          <w:sz w:val="18"/>
        </w:rPr>
        <w:t xml:space="preserve"> and others (Regulation</w:t>
      </w:r>
      <w:r>
        <w:rPr>
          <w:color w:val="353535"/>
          <w:spacing w:val="21"/>
          <w:w w:val="105"/>
          <w:sz w:val="18"/>
        </w:rPr>
        <w:t xml:space="preserve"> </w:t>
      </w:r>
      <w:r>
        <w:rPr>
          <w:color w:val="353535"/>
          <w:w w:val="105"/>
          <w:sz w:val="18"/>
        </w:rPr>
        <w:t>10)</w:t>
      </w:r>
    </w:p>
    <w:p w14:paraId="37F69689" w14:textId="77777777" w:rsidR="0074050A" w:rsidRDefault="008E2947">
      <w:pPr>
        <w:pStyle w:val="ListParagraph"/>
        <w:numPr>
          <w:ilvl w:val="2"/>
          <w:numId w:val="5"/>
        </w:numPr>
        <w:tabs>
          <w:tab w:val="left" w:pos="1192"/>
        </w:tabs>
        <w:spacing w:before="102"/>
        <w:ind w:hanging="214"/>
        <w:rPr>
          <w:sz w:val="18"/>
        </w:rPr>
      </w:pPr>
      <w:r>
        <w:rPr>
          <w:color w:val="353535"/>
          <w:w w:val="105"/>
          <w:sz w:val="18"/>
        </w:rPr>
        <w:t>Monitor and review the</w:t>
      </w:r>
      <w:r>
        <w:rPr>
          <w:color w:val="353535"/>
          <w:spacing w:val="6"/>
          <w:w w:val="105"/>
          <w:sz w:val="18"/>
        </w:rPr>
        <w:t xml:space="preserve"> </w:t>
      </w:r>
      <w:proofErr w:type="gramStart"/>
      <w:r>
        <w:rPr>
          <w:color w:val="353535"/>
          <w:w w:val="105"/>
          <w:sz w:val="18"/>
        </w:rPr>
        <w:t>arrangements</w:t>
      </w:r>
      <w:proofErr w:type="gramEnd"/>
    </w:p>
    <w:p w14:paraId="37F6968A" w14:textId="77777777" w:rsidR="0074050A" w:rsidRDefault="008E2947">
      <w:pPr>
        <w:pStyle w:val="ListParagraph"/>
        <w:numPr>
          <w:ilvl w:val="1"/>
          <w:numId w:val="5"/>
        </w:numPr>
        <w:tabs>
          <w:tab w:val="left" w:pos="1178"/>
        </w:tabs>
        <w:spacing w:before="74"/>
        <w:ind w:left="1177"/>
        <w:jc w:val="both"/>
        <w:rPr>
          <w:sz w:val="18"/>
        </w:rPr>
      </w:pPr>
      <w:r>
        <w:rPr>
          <w:color w:val="353535"/>
          <w:w w:val="105"/>
          <w:sz w:val="18"/>
        </w:rPr>
        <w:t>Asbestos was used for many years in many building applications, the most common</w:t>
      </w:r>
      <w:r>
        <w:rPr>
          <w:color w:val="353535"/>
          <w:spacing w:val="5"/>
          <w:w w:val="105"/>
          <w:sz w:val="18"/>
        </w:rPr>
        <w:t xml:space="preserve"> </w:t>
      </w:r>
      <w:r>
        <w:rPr>
          <w:color w:val="353535"/>
          <w:w w:val="105"/>
          <w:sz w:val="18"/>
        </w:rPr>
        <w:t>being:</w:t>
      </w:r>
    </w:p>
    <w:p w14:paraId="37F6968B" w14:textId="77777777" w:rsidR="0074050A" w:rsidRDefault="008E2947">
      <w:pPr>
        <w:pStyle w:val="ListParagraph"/>
        <w:numPr>
          <w:ilvl w:val="0"/>
          <w:numId w:val="4"/>
        </w:numPr>
        <w:tabs>
          <w:tab w:val="left" w:pos="1192"/>
        </w:tabs>
        <w:spacing w:before="87"/>
        <w:ind w:hanging="214"/>
        <w:rPr>
          <w:sz w:val="18"/>
        </w:rPr>
      </w:pPr>
      <w:r>
        <w:rPr>
          <w:color w:val="353535"/>
          <w:w w:val="105"/>
          <w:sz w:val="18"/>
        </w:rPr>
        <w:t>Sprayed asbestos coating for fire protection on structural steelwork or in ducts and ceiling</w:t>
      </w:r>
      <w:r>
        <w:rPr>
          <w:color w:val="353535"/>
          <w:spacing w:val="39"/>
          <w:w w:val="105"/>
          <w:sz w:val="18"/>
        </w:rPr>
        <w:t xml:space="preserve"> </w:t>
      </w:r>
      <w:proofErr w:type="gramStart"/>
      <w:r>
        <w:rPr>
          <w:color w:val="353535"/>
          <w:w w:val="105"/>
          <w:sz w:val="18"/>
        </w:rPr>
        <w:t>voids</w:t>
      </w:r>
      <w:proofErr w:type="gramEnd"/>
    </w:p>
    <w:p w14:paraId="37F6968C" w14:textId="77777777" w:rsidR="0074050A" w:rsidRDefault="008E2947">
      <w:pPr>
        <w:pStyle w:val="ListParagraph"/>
        <w:numPr>
          <w:ilvl w:val="0"/>
          <w:numId w:val="4"/>
        </w:numPr>
        <w:tabs>
          <w:tab w:val="left" w:pos="1192"/>
        </w:tabs>
        <w:spacing w:before="102"/>
        <w:ind w:hanging="214"/>
        <w:rPr>
          <w:sz w:val="18"/>
        </w:rPr>
      </w:pPr>
      <w:proofErr w:type="spellStart"/>
      <w:r>
        <w:rPr>
          <w:color w:val="353535"/>
          <w:w w:val="105"/>
          <w:sz w:val="18"/>
        </w:rPr>
        <w:t>Moulded</w:t>
      </w:r>
      <w:proofErr w:type="spellEnd"/>
      <w:r>
        <w:rPr>
          <w:color w:val="353535"/>
          <w:w w:val="105"/>
          <w:sz w:val="18"/>
        </w:rPr>
        <w:t xml:space="preserve"> or preformed lagging used in thermal insulation of pipes and</w:t>
      </w:r>
      <w:r>
        <w:rPr>
          <w:color w:val="353535"/>
          <w:spacing w:val="28"/>
          <w:w w:val="105"/>
          <w:sz w:val="18"/>
        </w:rPr>
        <w:t xml:space="preserve"> </w:t>
      </w:r>
      <w:proofErr w:type="gramStart"/>
      <w:r>
        <w:rPr>
          <w:color w:val="353535"/>
          <w:w w:val="105"/>
          <w:sz w:val="18"/>
        </w:rPr>
        <w:t>b</w:t>
      </w:r>
      <w:r>
        <w:rPr>
          <w:color w:val="353535"/>
          <w:w w:val="105"/>
          <w:sz w:val="18"/>
        </w:rPr>
        <w:t>oilers</w:t>
      </w:r>
      <w:proofErr w:type="gramEnd"/>
    </w:p>
    <w:p w14:paraId="37F6968D" w14:textId="77777777" w:rsidR="0074050A" w:rsidRDefault="008E2947">
      <w:pPr>
        <w:pStyle w:val="ListParagraph"/>
        <w:numPr>
          <w:ilvl w:val="0"/>
          <w:numId w:val="4"/>
        </w:numPr>
        <w:tabs>
          <w:tab w:val="left" w:pos="1192"/>
        </w:tabs>
        <w:spacing w:line="295" w:lineRule="auto"/>
        <w:ind w:right="927" w:hanging="214"/>
        <w:rPr>
          <w:sz w:val="18"/>
        </w:rPr>
      </w:pPr>
      <w:r>
        <w:rPr>
          <w:color w:val="353535"/>
          <w:w w:val="105"/>
          <w:sz w:val="18"/>
        </w:rPr>
        <w:t>Insulating boards used for fire protection or thermal insulation in heating ducts, panels, partitions, soffit boards, ceiling panels and for fire</w:t>
      </w:r>
      <w:r>
        <w:rPr>
          <w:color w:val="353535"/>
          <w:spacing w:val="15"/>
          <w:w w:val="105"/>
          <w:sz w:val="18"/>
        </w:rPr>
        <w:t xml:space="preserve"> </w:t>
      </w:r>
      <w:proofErr w:type="gramStart"/>
      <w:r>
        <w:rPr>
          <w:color w:val="353535"/>
          <w:w w:val="105"/>
          <w:sz w:val="18"/>
        </w:rPr>
        <w:t>breaks</w:t>
      </w:r>
      <w:proofErr w:type="gramEnd"/>
    </w:p>
    <w:p w14:paraId="37F6968E" w14:textId="77777777" w:rsidR="0074050A" w:rsidRDefault="008E2947">
      <w:pPr>
        <w:pStyle w:val="ListParagraph"/>
        <w:numPr>
          <w:ilvl w:val="0"/>
          <w:numId w:val="4"/>
        </w:numPr>
        <w:tabs>
          <w:tab w:val="left" w:pos="1192"/>
        </w:tabs>
        <w:spacing w:before="53"/>
        <w:ind w:hanging="214"/>
        <w:rPr>
          <w:sz w:val="18"/>
        </w:rPr>
      </w:pPr>
      <w:r>
        <w:rPr>
          <w:color w:val="353535"/>
          <w:w w:val="105"/>
          <w:sz w:val="18"/>
        </w:rPr>
        <w:t xml:space="preserve">Some ceiling tiles (with trade names such as </w:t>
      </w:r>
      <w:proofErr w:type="spellStart"/>
      <w:r>
        <w:rPr>
          <w:color w:val="353535"/>
          <w:w w:val="105"/>
          <w:sz w:val="18"/>
        </w:rPr>
        <w:t>Asbestolux</w:t>
      </w:r>
      <w:proofErr w:type="spellEnd"/>
      <w:r>
        <w:rPr>
          <w:color w:val="353535"/>
          <w:w w:val="105"/>
          <w:sz w:val="18"/>
        </w:rPr>
        <w:t xml:space="preserve"> and</w:t>
      </w:r>
      <w:r>
        <w:rPr>
          <w:color w:val="353535"/>
          <w:spacing w:val="-1"/>
          <w:w w:val="105"/>
          <w:sz w:val="18"/>
        </w:rPr>
        <w:t xml:space="preserve"> </w:t>
      </w:r>
      <w:proofErr w:type="spellStart"/>
      <w:r>
        <w:rPr>
          <w:color w:val="353535"/>
          <w:w w:val="105"/>
          <w:sz w:val="18"/>
        </w:rPr>
        <w:t>Marinite</w:t>
      </w:r>
      <w:proofErr w:type="spellEnd"/>
      <w:r>
        <w:rPr>
          <w:color w:val="353535"/>
          <w:w w:val="105"/>
          <w:sz w:val="18"/>
        </w:rPr>
        <w:t>)</w:t>
      </w:r>
    </w:p>
    <w:p w14:paraId="37F6968F" w14:textId="77777777" w:rsidR="0074050A" w:rsidRDefault="008E2947">
      <w:pPr>
        <w:pStyle w:val="ListParagraph"/>
        <w:numPr>
          <w:ilvl w:val="0"/>
          <w:numId w:val="4"/>
        </w:numPr>
        <w:tabs>
          <w:tab w:val="left" w:pos="1192"/>
        </w:tabs>
        <w:spacing w:line="295" w:lineRule="auto"/>
        <w:ind w:right="1396" w:hanging="214"/>
        <w:rPr>
          <w:sz w:val="18"/>
        </w:rPr>
      </w:pPr>
      <w:r>
        <w:rPr>
          <w:color w:val="353535"/>
          <w:w w:val="105"/>
          <w:sz w:val="18"/>
        </w:rPr>
        <w:t>Millboard, paper and paper</w:t>
      </w:r>
      <w:r>
        <w:rPr>
          <w:color w:val="353535"/>
          <w:w w:val="105"/>
          <w:sz w:val="18"/>
        </w:rPr>
        <w:t xml:space="preserve"> products used for insulation of electrical equipment, or as a fire-proof facing on wood</w:t>
      </w:r>
      <w:r>
        <w:rPr>
          <w:color w:val="353535"/>
          <w:spacing w:val="7"/>
          <w:w w:val="105"/>
          <w:sz w:val="18"/>
        </w:rPr>
        <w:t xml:space="preserve"> </w:t>
      </w:r>
      <w:proofErr w:type="spellStart"/>
      <w:proofErr w:type="gramStart"/>
      <w:r>
        <w:rPr>
          <w:color w:val="353535"/>
          <w:w w:val="105"/>
          <w:sz w:val="18"/>
        </w:rPr>
        <w:t>fibreboard</w:t>
      </w:r>
      <w:proofErr w:type="spellEnd"/>
      <w:proofErr w:type="gramEnd"/>
    </w:p>
    <w:p w14:paraId="37F69690" w14:textId="77777777" w:rsidR="0074050A" w:rsidRDefault="008E2947">
      <w:pPr>
        <w:pStyle w:val="ListParagraph"/>
        <w:numPr>
          <w:ilvl w:val="0"/>
          <w:numId w:val="4"/>
        </w:numPr>
        <w:tabs>
          <w:tab w:val="left" w:pos="1192"/>
        </w:tabs>
        <w:spacing w:before="53" w:line="295" w:lineRule="auto"/>
        <w:ind w:right="873" w:hanging="214"/>
        <w:rPr>
          <w:sz w:val="18"/>
        </w:rPr>
      </w:pPr>
      <w:r>
        <w:rPr>
          <w:color w:val="353535"/>
          <w:w w:val="105"/>
          <w:sz w:val="18"/>
        </w:rPr>
        <w:t xml:space="preserve">Asbestos cement products, which may be fully or semi-compressed into flat or corrugated sheets commonly used as roofing and wall cladding, or in preformed </w:t>
      </w:r>
      <w:proofErr w:type="spellStart"/>
      <w:r>
        <w:rPr>
          <w:color w:val="353535"/>
          <w:w w:val="105"/>
          <w:sz w:val="18"/>
        </w:rPr>
        <w:t>m</w:t>
      </w:r>
      <w:r>
        <w:rPr>
          <w:color w:val="353535"/>
          <w:w w:val="105"/>
          <w:sz w:val="18"/>
        </w:rPr>
        <w:t>ouldings</w:t>
      </w:r>
      <w:proofErr w:type="spellEnd"/>
      <w:r>
        <w:rPr>
          <w:color w:val="353535"/>
          <w:w w:val="105"/>
          <w:sz w:val="18"/>
        </w:rPr>
        <w:t xml:space="preserve"> as gutters, rainwater pipes and water cisterns and</w:t>
      </w:r>
      <w:r>
        <w:rPr>
          <w:color w:val="353535"/>
          <w:spacing w:val="4"/>
          <w:w w:val="105"/>
          <w:sz w:val="18"/>
        </w:rPr>
        <w:t xml:space="preserve"> </w:t>
      </w:r>
      <w:proofErr w:type="gramStart"/>
      <w:r>
        <w:rPr>
          <w:color w:val="353535"/>
          <w:w w:val="105"/>
          <w:sz w:val="18"/>
        </w:rPr>
        <w:t>tanks</w:t>
      </w:r>
      <w:proofErr w:type="gramEnd"/>
    </w:p>
    <w:p w14:paraId="37F69691" w14:textId="77777777" w:rsidR="0074050A" w:rsidRDefault="008E2947">
      <w:pPr>
        <w:pStyle w:val="ListParagraph"/>
        <w:numPr>
          <w:ilvl w:val="0"/>
          <w:numId w:val="4"/>
        </w:numPr>
        <w:tabs>
          <w:tab w:val="left" w:pos="1192"/>
        </w:tabs>
        <w:spacing w:before="53" w:line="295" w:lineRule="auto"/>
        <w:ind w:right="967" w:hanging="214"/>
        <w:rPr>
          <w:sz w:val="18"/>
        </w:rPr>
      </w:pPr>
      <w:r>
        <w:rPr>
          <w:color w:val="353535"/>
          <w:w w:val="105"/>
          <w:sz w:val="18"/>
        </w:rPr>
        <w:t>Some decorative plaster and textured coatings such as Artex™ manufactured before 1985 (since this date, it was not legally permitted to add asbestos to this product, although there is some e</w:t>
      </w:r>
      <w:r>
        <w:rPr>
          <w:color w:val="353535"/>
          <w:w w:val="105"/>
          <w:sz w:val="18"/>
        </w:rPr>
        <w:t>vidence that old stocks and illegal imports were still used for a while after</w:t>
      </w:r>
      <w:r>
        <w:rPr>
          <w:color w:val="353535"/>
          <w:spacing w:val="11"/>
          <w:w w:val="105"/>
          <w:sz w:val="18"/>
        </w:rPr>
        <w:t xml:space="preserve"> </w:t>
      </w:r>
      <w:r>
        <w:rPr>
          <w:color w:val="353535"/>
          <w:w w:val="105"/>
          <w:sz w:val="18"/>
        </w:rPr>
        <w:t>1985)</w:t>
      </w:r>
    </w:p>
    <w:p w14:paraId="37F69692" w14:textId="77777777" w:rsidR="0074050A" w:rsidRDefault="008E2947">
      <w:pPr>
        <w:pStyle w:val="ListParagraph"/>
        <w:numPr>
          <w:ilvl w:val="0"/>
          <w:numId w:val="4"/>
        </w:numPr>
        <w:tabs>
          <w:tab w:val="left" w:pos="1192"/>
        </w:tabs>
        <w:spacing w:before="54"/>
        <w:ind w:hanging="214"/>
        <w:rPr>
          <w:sz w:val="18"/>
        </w:rPr>
      </w:pPr>
      <w:r>
        <w:rPr>
          <w:color w:val="353535"/>
          <w:w w:val="105"/>
          <w:sz w:val="18"/>
        </w:rPr>
        <w:t>Bitumen based roofing materials including many roofing</w:t>
      </w:r>
      <w:r>
        <w:rPr>
          <w:color w:val="353535"/>
          <w:spacing w:val="11"/>
          <w:w w:val="105"/>
          <w:sz w:val="18"/>
        </w:rPr>
        <w:t xml:space="preserve"> </w:t>
      </w:r>
      <w:proofErr w:type="gramStart"/>
      <w:r>
        <w:rPr>
          <w:color w:val="353535"/>
          <w:w w:val="105"/>
          <w:sz w:val="18"/>
        </w:rPr>
        <w:t>felts</w:t>
      </w:r>
      <w:proofErr w:type="gramEnd"/>
    </w:p>
    <w:p w14:paraId="37F69693" w14:textId="77777777" w:rsidR="0074050A" w:rsidRDefault="008E2947">
      <w:pPr>
        <w:pStyle w:val="ListParagraph"/>
        <w:numPr>
          <w:ilvl w:val="0"/>
          <w:numId w:val="4"/>
        </w:numPr>
        <w:tabs>
          <w:tab w:val="left" w:pos="1192"/>
        </w:tabs>
        <w:ind w:hanging="214"/>
        <w:rPr>
          <w:sz w:val="18"/>
        </w:rPr>
      </w:pPr>
      <w:r>
        <w:rPr>
          <w:color w:val="353535"/>
          <w:w w:val="105"/>
          <w:sz w:val="18"/>
        </w:rPr>
        <w:t>Many vinyl and thermoplastic floor tiles containing white asbestos as a</w:t>
      </w:r>
      <w:r>
        <w:rPr>
          <w:color w:val="353535"/>
          <w:spacing w:val="18"/>
          <w:w w:val="105"/>
          <w:sz w:val="18"/>
        </w:rPr>
        <w:t xml:space="preserve"> </w:t>
      </w:r>
      <w:proofErr w:type="gramStart"/>
      <w:r>
        <w:rPr>
          <w:color w:val="353535"/>
          <w:w w:val="105"/>
          <w:sz w:val="18"/>
        </w:rPr>
        <w:t>binder</w:t>
      </w:r>
      <w:proofErr w:type="gramEnd"/>
    </w:p>
    <w:p w14:paraId="37F69694" w14:textId="77777777" w:rsidR="0074050A" w:rsidRDefault="008E2947">
      <w:pPr>
        <w:pStyle w:val="Heading1"/>
        <w:numPr>
          <w:ilvl w:val="1"/>
          <w:numId w:val="5"/>
        </w:numPr>
        <w:tabs>
          <w:tab w:val="left" w:pos="1179"/>
        </w:tabs>
        <w:spacing w:before="74"/>
        <w:ind w:left="1178" w:hanging="322"/>
      </w:pPr>
      <w:r>
        <w:rPr>
          <w:color w:val="353535"/>
          <w:spacing w:val="4"/>
          <w:w w:val="105"/>
        </w:rPr>
        <w:t xml:space="preserve">Developing </w:t>
      </w:r>
      <w:r>
        <w:rPr>
          <w:color w:val="353535"/>
          <w:spacing w:val="2"/>
          <w:w w:val="105"/>
        </w:rPr>
        <w:t xml:space="preserve">an </w:t>
      </w:r>
      <w:r>
        <w:rPr>
          <w:color w:val="353535"/>
          <w:spacing w:val="4"/>
          <w:w w:val="105"/>
        </w:rPr>
        <w:t>Asbestos Management</w:t>
      </w:r>
      <w:r>
        <w:rPr>
          <w:color w:val="353535"/>
          <w:spacing w:val="15"/>
          <w:w w:val="105"/>
        </w:rPr>
        <w:t xml:space="preserve"> </w:t>
      </w:r>
      <w:r>
        <w:rPr>
          <w:color w:val="353535"/>
          <w:spacing w:val="5"/>
          <w:w w:val="105"/>
        </w:rPr>
        <w:t>Plan</w:t>
      </w:r>
    </w:p>
    <w:p w14:paraId="37F69695" w14:textId="77777777" w:rsidR="0074050A" w:rsidRDefault="008E2947">
      <w:pPr>
        <w:pStyle w:val="BodyText"/>
        <w:spacing w:before="34" w:line="278" w:lineRule="auto"/>
        <w:ind w:left="856" w:right="980"/>
        <w:jc w:val="both"/>
      </w:pPr>
      <w:r>
        <w:rPr>
          <w:color w:val="353535"/>
          <w:w w:val="105"/>
        </w:rPr>
        <w:t>A management plan must be produced for each site of Holbeach &amp; East Elloe Hospital Trust to set out the way in which the asbestos (or presumed asbestos) materials will be managed. There are several elements to the plan:</w:t>
      </w:r>
    </w:p>
    <w:p w14:paraId="37F69696" w14:textId="77777777" w:rsidR="0074050A" w:rsidRDefault="008E2947">
      <w:pPr>
        <w:pStyle w:val="ListParagraph"/>
        <w:numPr>
          <w:ilvl w:val="2"/>
          <w:numId w:val="5"/>
        </w:numPr>
        <w:tabs>
          <w:tab w:val="left" w:pos="1192"/>
        </w:tabs>
        <w:spacing w:before="57" w:line="295" w:lineRule="auto"/>
        <w:ind w:right="1009" w:hanging="214"/>
        <w:rPr>
          <w:sz w:val="18"/>
        </w:rPr>
      </w:pPr>
      <w:r>
        <w:rPr>
          <w:color w:val="353535"/>
          <w:w w:val="105"/>
          <w:sz w:val="18"/>
        </w:rPr>
        <w:t>Use suitably trained and competent p</w:t>
      </w:r>
      <w:r>
        <w:rPr>
          <w:color w:val="353535"/>
          <w:w w:val="105"/>
          <w:sz w:val="18"/>
        </w:rPr>
        <w:t>ersons to carry out an initial building fabric condition survey as a presumptive</w:t>
      </w:r>
      <w:r>
        <w:rPr>
          <w:color w:val="353535"/>
          <w:spacing w:val="1"/>
          <w:w w:val="105"/>
          <w:sz w:val="18"/>
        </w:rPr>
        <w:t xml:space="preserve"> </w:t>
      </w:r>
      <w:proofErr w:type="gramStart"/>
      <w:r>
        <w:rPr>
          <w:color w:val="353535"/>
          <w:w w:val="105"/>
          <w:sz w:val="18"/>
        </w:rPr>
        <w:t>assessment</w:t>
      </w:r>
      <w:proofErr w:type="gramEnd"/>
    </w:p>
    <w:p w14:paraId="37F69697" w14:textId="77777777" w:rsidR="0074050A" w:rsidRDefault="008E2947">
      <w:pPr>
        <w:pStyle w:val="ListParagraph"/>
        <w:numPr>
          <w:ilvl w:val="2"/>
          <w:numId w:val="5"/>
        </w:numPr>
        <w:tabs>
          <w:tab w:val="left" w:pos="1192"/>
        </w:tabs>
        <w:spacing w:before="53"/>
        <w:ind w:hanging="214"/>
        <w:rPr>
          <w:sz w:val="18"/>
        </w:rPr>
      </w:pPr>
      <w:r>
        <w:rPr>
          <w:color w:val="353535"/>
          <w:w w:val="105"/>
          <w:sz w:val="18"/>
        </w:rPr>
        <w:t>Use external specialist asbestos surveyors or consultants where</w:t>
      </w:r>
      <w:r>
        <w:rPr>
          <w:color w:val="353535"/>
          <w:spacing w:val="22"/>
          <w:w w:val="105"/>
          <w:sz w:val="18"/>
        </w:rPr>
        <w:t xml:space="preserve"> </w:t>
      </w:r>
      <w:proofErr w:type="gramStart"/>
      <w:r>
        <w:rPr>
          <w:color w:val="353535"/>
          <w:w w:val="105"/>
          <w:sz w:val="18"/>
        </w:rPr>
        <w:t>necessary</w:t>
      </w:r>
      <w:proofErr w:type="gramEnd"/>
    </w:p>
    <w:p w14:paraId="37F69698" w14:textId="77777777" w:rsidR="0074050A" w:rsidRDefault="008E2947">
      <w:pPr>
        <w:pStyle w:val="ListParagraph"/>
        <w:numPr>
          <w:ilvl w:val="2"/>
          <w:numId w:val="5"/>
        </w:numPr>
        <w:tabs>
          <w:tab w:val="left" w:pos="1192"/>
        </w:tabs>
        <w:ind w:hanging="214"/>
        <w:rPr>
          <w:sz w:val="18"/>
        </w:rPr>
      </w:pPr>
      <w:r>
        <w:rPr>
          <w:color w:val="353535"/>
          <w:w w:val="105"/>
          <w:sz w:val="18"/>
        </w:rPr>
        <w:t>Make and keep records of the location of any known or presumed</w:t>
      </w:r>
      <w:r>
        <w:rPr>
          <w:color w:val="353535"/>
          <w:spacing w:val="32"/>
          <w:w w:val="105"/>
          <w:sz w:val="18"/>
        </w:rPr>
        <w:t xml:space="preserve"> </w:t>
      </w:r>
      <w:proofErr w:type="gramStart"/>
      <w:r>
        <w:rPr>
          <w:color w:val="353535"/>
          <w:w w:val="105"/>
          <w:sz w:val="18"/>
        </w:rPr>
        <w:t>asbestos</w:t>
      </w:r>
      <w:proofErr w:type="gramEnd"/>
    </w:p>
    <w:p w14:paraId="37F69699" w14:textId="77777777" w:rsidR="0074050A" w:rsidRDefault="008E2947">
      <w:pPr>
        <w:pStyle w:val="ListParagraph"/>
        <w:numPr>
          <w:ilvl w:val="2"/>
          <w:numId w:val="5"/>
        </w:numPr>
        <w:tabs>
          <w:tab w:val="left" w:pos="1192"/>
        </w:tabs>
        <w:spacing w:line="295" w:lineRule="auto"/>
        <w:ind w:right="1221" w:hanging="214"/>
        <w:rPr>
          <w:sz w:val="18"/>
        </w:rPr>
      </w:pPr>
      <w:r>
        <w:rPr>
          <w:color w:val="353535"/>
          <w:w w:val="105"/>
          <w:sz w:val="18"/>
        </w:rPr>
        <w:t>Produce drawings a</w:t>
      </w:r>
      <w:r>
        <w:rPr>
          <w:color w:val="353535"/>
          <w:w w:val="105"/>
          <w:sz w:val="18"/>
        </w:rPr>
        <w:t>nd/or registers either for individual buildings or sites, identifying areas known to contain Asbestos Containing Materials</w:t>
      </w:r>
      <w:r>
        <w:rPr>
          <w:color w:val="353535"/>
          <w:spacing w:val="4"/>
          <w:w w:val="105"/>
          <w:sz w:val="18"/>
        </w:rPr>
        <w:t xml:space="preserve"> </w:t>
      </w:r>
      <w:r>
        <w:rPr>
          <w:color w:val="353535"/>
          <w:w w:val="105"/>
          <w:sz w:val="18"/>
        </w:rPr>
        <w:t>(ACMs)</w:t>
      </w:r>
    </w:p>
    <w:p w14:paraId="37F6969A" w14:textId="77777777" w:rsidR="0074050A" w:rsidRDefault="008E2947">
      <w:pPr>
        <w:pStyle w:val="ListParagraph"/>
        <w:numPr>
          <w:ilvl w:val="2"/>
          <w:numId w:val="5"/>
        </w:numPr>
        <w:tabs>
          <w:tab w:val="left" w:pos="1192"/>
        </w:tabs>
        <w:spacing w:before="53"/>
        <w:ind w:hanging="214"/>
        <w:rPr>
          <w:sz w:val="18"/>
        </w:rPr>
      </w:pPr>
      <w:r>
        <w:rPr>
          <w:color w:val="353535"/>
          <w:w w:val="105"/>
          <w:sz w:val="18"/>
        </w:rPr>
        <w:t>Include in the plan the name(s) of those responsible for its</w:t>
      </w:r>
      <w:r>
        <w:rPr>
          <w:color w:val="353535"/>
          <w:spacing w:val="17"/>
          <w:w w:val="105"/>
          <w:sz w:val="18"/>
        </w:rPr>
        <w:t xml:space="preserve"> </w:t>
      </w:r>
      <w:proofErr w:type="gramStart"/>
      <w:r>
        <w:rPr>
          <w:color w:val="353535"/>
          <w:w w:val="105"/>
          <w:sz w:val="18"/>
        </w:rPr>
        <w:t>implementation</w:t>
      </w:r>
      <w:proofErr w:type="gramEnd"/>
    </w:p>
    <w:p w14:paraId="37F6969B" w14:textId="77777777" w:rsidR="0074050A" w:rsidRDefault="008E2947">
      <w:pPr>
        <w:pStyle w:val="ListParagraph"/>
        <w:numPr>
          <w:ilvl w:val="2"/>
          <w:numId w:val="5"/>
        </w:numPr>
        <w:tabs>
          <w:tab w:val="left" w:pos="1192"/>
        </w:tabs>
        <w:ind w:hanging="214"/>
        <w:rPr>
          <w:sz w:val="18"/>
        </w:rPr>
      </w:pPr>
      <w:r>
        <w:rPr>
          <w:color w:val="353535"/>
          <w:w w:val="105"/>
          <w:sz w:val="18"/>
        </w:rPr>
        <w:t>Place the sites and the planned control measures i</w:t>
      </w:r>
      <w:r>
        <w:rPr>
          <w:color w:val="353535"/>
          <w:w w:val="105"/>
          <w:sz w:val="18"/>
        </w:rPr>
        <w:t xml:space="preserve">n priority order, </w:t>
      </w:r>
      <w:proofErr w:type="gramStart"/>
      <w:r>
        <w:rPr>
          <w:color w:val="353535"/>
          <w:w w:val="105"/>
          <w:sz w:val="18"/>
        </w:rPr>
        <w:t>taking into account</w:t>
      </w:r>
      <w:proofErr w:type="gramEnd"/>
      <w:r>
        <w:rPr>
          <w:color w:val="353535"/>
          <w:w w:val="105"/>
          <w:sz w:val="18"/>
        </w:rPr>
        <w:t xml:space="preserve"> such factors</w:t>
      </w:r>
      <w:r>
        <w:rPr>
          <w:color w:val="353535"/>
          <w:spacing w:val="45"/>
          <w:w w:val="105"/>
          <w:sz w:val="18"/>
        </w:rPr>
        <w:t xml:space="preserve"> </w:t>
      </w:r>
      <w:r>
        <w:rPr>
          <w:color w:val="353535"/>
          <w:w w:val="105"/>
          <w:sz w:val="18"/>
        </w:rPr>
        <w:t>as:</w:t>
      </w:r>
    </w:p>
    <w:p w14:paraId="37F6969C" w14:textId="77777777" w:rsidR="0074050A" w:rsidRDefault="008E2947">
      <w:pPr>
        <w:pStyle w:val="ListParagraph"/>
        <w:numPr>
          <w:ilvl w:val="3"/>
          <w:numId w:val="5"/>
        </w:numPr>
        <w:tabs>
          <w:tab w:val="left" w:pos="1540"/>
        </w:tabs>
        <w:spacing w:before="75"/>
        <w:rPr>
          <w:sz w:val="18"/>
        </w:rPr>
      </w:pPr>
      <w:r>
        <w:rPr>
          <w:color w:val="353535"/>
          <w:w w:val="105"/>
          <w:sz w:val="18"/>
        </w:rPr>
        <w:t>The number of occupants and the time spent in the</w:t>
      </w:r>
      <w:r>
        <w:rPr>
          <w:color w:val="353535"/>
          <w:spacing w:val="25"/>
          <w:w w:val="105"/>
          <w:sz w:val="18"/>
        </w:rPr>
        <w:t xml:space="preserve"> </w:t>
      </w:r>
      <w:proofErr w:type="gramStart"/>
      <w:r>
        <w:rPr>
          <w:color w:val="353535"/>
          <w:w w:val="105"/>
          <w:sz w:val="18"/>
        </w:rPr>
        <w:t>building</w:t>
      </w:r>
      <w:proofErr w:type="gramEnd"/>
    </w:p>
    <w:p w14:paraId="37F6969D" w14:textId="77777777" w:rsidR="0074050A" w:rsidRDefault="008E2947">
      <w:pPr>
        <w:pStyle w:val="ListParagraph"/>
        <w:numPr>
          <w:ilvl w:val="3"/>
          <w:numId w:val="5"/>
        </w:numPr>
        <w:tabs>
          <w:tab w:val="left" w:pos="1540"/>
        </w:tabs>
        <w:spacing w:before="74" w:line="295" w:lineRule="auto"/>
        <w:ind w:right="1074"/>
        <w:rPr>
          <w:sz w:val="18"/>
        </w:rPr>
      </w:pPr>
      <w:r>
        <w:rPr>
          <w:color w:val="353535"/>
          <w:w w:val="105"/>
          <w:sz w:val="18"/>
        </w:rPr>
        <w:t>The age of the building - buildings constructed in the 1970s or before are likely to contain asbestos, while those constructed during the 1990</w:t>
      </w:r>
      <w:r>
        <w:rPr>
          <w:color w:val="353535"/>
          <w:w w:val="105"/>
          <w:sz w:val="18"/>
        </w:rPr>
        <w:t>s are unlikely to have any asbestos other than perhaps in externally used asbestos cement</w:t>
      </w:r>
      <w:r>
        <w:rPr>
          <w:color w:val="353535"/>
          <w:spacing w:val="9"/>
          <w:w w:val="105"/>
          <w:sz w:val="18"/>
        </w:rPr>
        <w:t xml:space="preserve"> </w:t>
      </w:r>
      <w:proofErr w:type="gramStart"/>
      <w:r>
        <w:rPr>
          <w:color w:val="353535"/>
          <w:w w:val="105"/>
          <w:sz w:val="18"/>
        </w:rPr>
        <w:t>products</w:t>
      </w:r>
      <w:proofErr w:type="gramEnd"/>
    </w:p>
    <w:p w14:paraId="37F6969E" w14:textId="77777777" w:rsidR="0074050A" w:rsidRDefault="008E2947">
      <w:pPr>
        <w:pStyle w:val="ListParagraph"/>
        <w:numPr>
          <w:ilvl w:val="3"/>
          <w:numId w:val="5"/>
        </w:numPr>
        <w:tabs>
          <w:tab w:val="left" w:pos="1540"/>
        </w:tabs>
        <w:spacing w:before="26"/>
        <w:rPr>
          <w:sz w:val="18"/>
        </w:rPr>
      </w:pPr>
      <w:r>
        <w:rPr>
          <w:color w:val="353535"/>
          <w:w w:val="105"/>
          <w:sz w:val="18"/>
        </w:rPr>
        <w:t>Available information from building drawings or records and from</w:t>
      </w:r>
      <w:r>
        <w:rPr>
          <w:color w:val="353535"/>
          <w:spacing w:val="6"/>
          <w:w w:val="105"/>
          <w:sz w:val="18"/>
        </w:rPr>
        <w:t xml:space="preserve"> </w:t>
      </w:r>
      <w:r>
        <w:rPr>
          <w:color w:val="353535"/>
          <w:w w:val="105"/>
          <w:sz w:val="18"/>
        </w:rPr>
        <w:t>employees</w:t>
      </w:r>
    </w:p>
    <w:p w14:paraId="37F6969F" w14:textId="77777777" w:rsidR="0074050A" w:rsidRDefault="008E2947">
      <w:pPr>
        <w:pStyle w:val="ListParagraph"/>
        <w:numPr>
          <w:ilvl w:val="3"/>
          <w:numId w:val="5"/>
        </w:numPr>
        <w:tabs>
          <w:tab w:val="left" w:pos="1540"/>
        </w:tabs>
        <w:spacing w:before="75"/>
        <w:rPr>
          <w:sz w:val="18"/>
        </w:rPr>
      </w:pPr>
      <w:r>
        <w:rPr>
          <w:color w:val="353535"/>
          <w:w w:val="105"/>
          <w:sz w:val="18"/>
        </w:rPr>
        <w:t>The general condition of the building and the extent of any damage to its</w:t>
      </w:r>
      <w:r>
        <w:rPr>
          <w:color w:val="353535"/>
          <w:spacing w:val="36"/>
          <w:w w:val="105"/>
          <w:sz w:val="18"/>
        </w:rPr>
        <w:t xml:space="preserve"> </w:t>
      </w:r>
      <w:r>
        <w:rPr>
          <w:color w:val="353535"/>
          <w:w w:val="105"/>
          <w:sz w:val="18"/>
        </w:rPr>
        <w:t>fabric</w:t>
      </w:r>
    </w:p>
    <w:p w14:paraId="37F696A0" w14:textId="77777777" w:rsidR="0074050A" w:rsidRDefault="008E2947">
      <w:pPr>
        <w:pStyle w:val="ListParagraph"/>
        <w:numPr>
          <w:ilvl w:val="3"/>
          <w:numId w:val="5"/>
        </w:numPr>
        <w:tabs>
          <w:tab w:val="left" w:pos="1540"/>
        </w:tabs>
        <w:spacing w:before="74"/>
        <w:rPr>
          <w:sz w:val="18"/>
        </w:rPr>
      </w:pPr>
      <w:r>
        <w:rPr>
          <w:color w:val="353535"/>
          <w:w w:val="105"/>
          <w:sz w:val="18"/>
        </w:rPr>
        <w:t>The need for maintenance - high maintenance levels may mean high-risk</w:t>
      </w:r>
      <w:r>
        <w:rPr>
          <w:color w:val="353535"/>
          <w:spacing w:val="25"/>
          <w:w w:val="105"/>
          <w:sz w:val="18"/>
        </w:rPr>
        <w:t xml:space="preserve"> </w:t>
      </w:r>
      <w:proofErr w:type="gramStart"/>
      <w:r>
        <w:rPr>
          <w:color w:val="353535"/>
          <w:w w:val="105"/>
          <w:sz w:val="18"/>
        </w:rPr>
        <w:t>factors</w:t>
      </w:r>
      <w:proofErr w:type="gramEnd"/>
    </w:p>
    <w:p w14:paraId="37F696A1" w14:textId="77777777" w:rsidR="0074050A" w:rsidRDefault="008E2947">
      <w:pPr>
        <w:pStyle w:val="ListParagraph"/>
        <w:numPr>
          <w:ilvl w:val="3"/>
          <w:numId w:val="5"/>
        </w:numPr>
        <w:tabs>
          <w:tab w:val="left" w:pos="1540"/>
        </w:tabs>
        <w:spacing w:before="74"/>
        <w:rPr>
          <w:sz w:val="18"/>
        </w:rPr>
      </w:pPr>
      <w:r>
        <w:rPr>
          <w:color w:val="353535"/>
          <w:w w:val="105"/>
          <w:sz w:val="18"/>
        </w:rPr>
        <w:t>Any plans for future</w:t>
      </w:r>
      <w:r>
        <w:rPr>
          <w:color w:val="353535"/>
          <w:spacing w:val="10"/>
          <w:w w:val="105"/>
          <w:sz w:val="18"/>
        </w:rPr>
        <w:t xml:space="preserve"> </w:t>
      </w:r>
      <w:r>
        <w:rPr>
          <w:color w:val="353535"/>
          <w:w w:val="105"/>
          <w:sz w:val="18"/>
        </w:rPr>
        <w:t>refurbishment</w:t>
      </w:r>
    </w:p>
    <w:p w14:paraId="37F696A2" w14:textId="77777777" w:rsidR="0074050A" w:rsidRDefault="008E2947">
      <w:pPr>
        <w:pStyle w:val="ListParagraph"/>
        <w:numPr>
          <w:ilvl w:val="2"/>
          <w:numId w:val="5"/>
        </w:numPr>
        <w:tabs>
          <w:tab w:val="left" w:pos="1192"/>
        </w:tabs>
        <w:spacing w:before="128"/>
        <w:ind w:hanging="214"/>
        <w:rPr>
          <w:sz w:val="18"/>
        </w:rPr>
      </w:pPr>
      <w:r>
        <w:rPr>
          <w:color w:val="353535"/>
          <w:w w:val="105"/>
          <w:sz w:val="18"/>
        </w:rPr>
        <w:t>It is unlikely that buildings after 2000 will contain</w:t>
      </w:r>
      <w:r>
        <w:rPr>
          <w:color w:val="353535"/>
          <w:spacing w:val="1"/>
          <w:w w:val="105"/>
          <w:sz w:val="18"/>
        </w:rPr>
        <w:t xml:space="preserve"> </w:t>
      </w:r>
      <w:proofErr w:type="gramStart"/>
      <w:r>
        <w:rPr>
          <w:color w:val="353535"/>
          <w:w w:val="105"/>
          <w:sz w:val="18"/>
        </w:rPr>
        <w:t>ACMs</w:t>
      </w:r>
      <w:proofErr w:type="gramEnd"/>
    </w:p>
    <w:p w14:paraId="37F696A3" w14:textId="77777777" w:rsidR="0074050A" w:rsidRDefault="008E2947">
      <w:pPr>
        <w:pStyle w:val="Heading1"/>
        <w:numPr>
          <w:ilvl w:val="1"/>
          <w:numId w:val="5"/>
        </w:numPr>
        <w:tabs>
          <w:tab w:val="left" w:pos="1179"/>
        </w:tabs>
        <w:spacing w:before="74"/>
        <w:ind w:left="1178" w:hanging="322"/>
        <w:jc w:val="both"/>
      </w:pPr>
      <w:r>
        <w:rPr>
          <w:color w:val="353535"/>
          <w:spacing w:val="3"/>
          <w:w w:val="105"/>
        </w:rPr>
        <w:t>Man</w:t>
      </w:r>
      <w:r>
        <w:rPr>
          <w:color w:val="353535"/>
          <w:spacing w:val="3"/>
          <w:w w:val="105"/>
        </w:rPr>
        <w:t xml:space="preserve">aging </w:t>
      </w:r>
      <w:r>
        <w:rPr>
          <w:color w:val="353535"/>
          <w:spacing w:val="2"/>
          <w:w w:val="105"/>
        </w:rPr>
        <w:t xml:space="preserve">the </w:t>
      </w:r>
      <w:r>
        <w:rPr>
          <w:color w:val="353535"/>
          <w:spacing w:val="3"/>
          <w:w w:val="105"/>
        </w:rPr>
        <w:t>Risks from</w:t>
      </w:r>
      <w:r>
        <w:rPr>
          <w:color w:val="353535"/>
          <w:spacing w:val="9"/>
          <w:w w:val="105"/>
        </w:rPr>
        <w:t xml:space="preserve"> </w:t>
      </w:r>
      <w:r>
        <w:rPr>
          <w:color w:val="353535"/>
          <w:spacing w:val="4"/>
          <w:w w:val="105"/>
        </w:rPr>
        <w:t>Asbestos</w:t>
      </w:r>
    </w:p>
    <w:p w14:paraId="37F696A4" w14:textId="77777777" w:rsidR="0074050A" w:rsidRDefault="008E2947">
      <w:pPr>
        <w:pStyle w:val="BodyText"/>
        <w:spacing w:before="34" w:line="278" w:lineRule="auto"/>
        <w:ind w:left="856" w:right="921"/>
      </w:pPr>
      <w:r>
        <w:rPr>
          <w:color w:val="353535"/>
          <w:w w:val="105"/>
        </w:rPr>
        <w:t xml:space="preserve">Where no immediate maintenance or refurbishment work is planned, it may, in most cases, be sufficient to use in-house expertise to carry out the initial survey. In larger or older premises, especially </w:t>
      </w:r>
      <w:proofErr w:type="gramStart"/>
      <w:r>
        <w:rPr>
          <w:color w:val="353535"/>
          <w:w w:val="105"/>
        </w:rPr>
        <w:t>where</w:t>
      </w:r>
      <w:proofErr w:type="gramEnd"/>
    </w:p>
    <w:p w14:paraId="37F696A5" w14:textId="77777777" w:rsidR="0074050A" w:rsidRDefault="0074050A">
      <w:pPr>
        <w:spacing w:line="278" w:lineRule="auto"/>
        <w:sectPr w:rsidR="0074050A">
          <w:pgSz w:w="11900" w:h="16840"/>
          <w:pgMar w:top="1660" w:right="560" w:bottom="720" w:left="580" w:header="0" w:footer="520" w:gutter="0"/>
          <w:cols w:space="720"/>
        </w:sectPr>
      </w:pPr>
    </w:p>
    <w:p w14:paraId="37F696A6" w14:textId="77777777" w:rsidR="0074050A" w:rsidRDefault="008E2947">
      <w:pPr>
        <w:pStyle w:val="BodyText"/>
        <w:spacing w:before="171" w:line="278" w:lineRule="auto"/>
        <w:ind w:left="856" w:right="1025"/>
      </w:pPr>
      <w:r>
        <w:rPr>
          <w:color w:val="353535"/>
          <w:w w:val="105"/>
        </w:rPr>
        <w:lastRenderedPageBreak/>
        <w:t>s</w:t>
      </w:r>
      <w:r>
        <w:rPr>
          <w:color w:val="353535"/>
          <w:w w:val="105"/>
        </w:rPr>
        <w:t>ignificant building maintenance or refurbishment is planned, it is more appropriate to use a suitably trained person to carry out a full survey of the premises to identify any asbestos materials.</w:t>
      </w:r>
    </w:p>
    <w:p w14:paraId="37F696A7" w14:textId="77777777" w:rsidR="0074050A" w:rsidRDefault="008E2947">
      <w:pPr>
        <w:pStyle w:val="BodyText"/>
        <w:spacing w:before="2" w:line="278" w:lineRule="auto"/>
        <w:ind w:left="856" w:right="921"/>
      </w:pPr>
      <w:r>
        <w:rPr>
          <w:color w:val="353535"/>
          <w:w w:val="105"/>
        </w:rPr>
        <w:t>Professional surveys should be carried out in accordance wit</w:t>
      </w:r>
      <w:r>
        <w:rPr>
          <w:color w:val="353535"/>
          <w:w w:val="105"/>
        </w:rPr>
        <w:t>h Health and Safety Executive (HSE) publication HSG264 Asbestos: The survey guide. Surveyors should have access to UKAS accredited laboratory facilities to carry out the analysis and have adequate liability insurance cover.</w:t>
      </w:r>
    </w:p>
    <w:p w14:paraId="37F696A8" w14:textId="77777777" w:rsidR="0074050A" w:rsidRDefault="008E2947">
      <w:pPr>
        <w:pStyle w:val="BodyText"/>
        <w:spacing w:before="3" w:line="278" w:lineRule="auto"/>
        <w:ind w:left="856" w:right="921"/>
      </w:pPr>
      <w:r>
        <w:rPr>
          <w:color w:val="353535"/>
          <w:w w:val="105"/>
        </w:rPr>
        <w:t>A drawing or some other record s</w:t>
      </w:r>
      <w:r>
        <w:rPr>
          <w:color w:val="353535"/>
          <w:w w:val="105"/>
        </w:rPr>
        <w:t xml:space="preserve">hould be made to show where the asbestos or presumed asbestos is, the type, if known, its form, its </w:t>
      </w:r>
      <w:proofErr w:type="gramStart"/>
      <w:r>
        <w:rPr>
          <w:color w:val="353535"/>
          <w:w w:val="105"/>
        </w:rPr>
        <w:t>amount</w:t>
      </w:r>
      <w:proofErr w:type="gramEnd"/>
      <w:r>
        <w:rPr>
          <w:color w:val="353535"/>
          <w:w w:val="105"/>
        </w:rPr>
        <w:t xml:space="preserve"> and its condition. The drawing must be simple, </w:t>
      </w:r>
      <w:proofErr w:type="gramStart"/>
      <w:r>
        <w:rPr>
          <w:color w:val="353535"/>
          <w:w w:val="105"/>
        </w:rPr>
        <w:t>clear</w:t>
      </w:r>
      <w:proofErr w:type="gramEnd"/>
      <w:r>
        <w:rPr>
          <w:color w:val="353535"/>
          <w:w w:val="105"/>
        </w:rPr>
        <w:t xml:space="preserve"> and always available at the premises so that anyone who needs to know where the asbestos materia</w:t>
      </w:r>
      <w:r>
        <w:rPr>
          <w:color w:val="353535"/>
          <w:w w:val="105"/>
        </w:rPr>
        <w:t>ls are, can easily find them. The record may be stored electronically for easier updating, provided that all those who need to know can access the information at any time.</w:t>
      </w:r>
    </w:p>
    <w:p w14:paraId="37F696A9" w14:textId="77777777" w:rsidR="0074050A" w:rsidRDefault="008E2947">
      <w:pPr>
        <w:pStyle w:val="BodyText"/>
        <w:spacing w:before="5" w:line="278" w:lineRule="auto"/>
        <w:ind w:left="856" w:right="1168"/>
        <w:jc w:val="both"/>
      </w:pPr>
      <w:r>
        <w:rPr>
          <w:color w:val="353535"/>
          <w:w w:val="105"/>
        </w:rPr>
        <w:t xml:space="preserve">There may be some areas of the premises which are not easily accessible, such as in roofs and heating ducts and behind ceiling tiles and wall partitions. These must be noted on drawings and the presence of asbestos will be presumed, unless there is strong </w:t>
      </w:r>
      <w:r>
        <w:rPr>
          <w:color w:val="353535"/>
          <w:w w:val="105"/>
        </w:rPr>
        <w:t>evidence for thinking that this is highly unlikely.</w:t>
      </w:r>
    </w:p>
    <w:p w14:paraId="37F696AA" w14:textId="77777777" w:rsidR="0074050A" w:rsidRDefault="008E2947">
      <w:pPr>
        <w:pStyle w:val="Heading1"/>
        <w:numPr>
          <w:ilvl w:val="1"/>
          <w:numId w:val="5"/>
        </w:numPr>
        <w:tabs>
          <w:tab w:val="left" w:pos="1179"/>
        </w:tabs>
        <w:spacing w:before="3"/>
        <w:ind w:left="1178" w:hanging="322"/>
      </w:pPr>
      <w:r>
        <w:rPr>
          <w:color w:val="353535"/>
          <w:spacing w:val="3"/>
          <w:w w:val="105"/>
        </w:rPr>
        <w:t xml:space="preserve">Assess </w:t>
      </w:r>
      <w:r>
        <w:rPr>
          <w:color w:val="353535"/>
          <w:spacing w:val="2"/>
          <w:w w:val="105"/>
        </w:rPr>
        <w:t xml:space="preserve">the </w:t>
      </w:r>
      <w:r>
        <w:rPr>
          <w:color w:val="353535"/>
          <w:spacing w:val="3"/>
          <w:w w:val="105"/>
        </w:rPr>
        <w:t xml:space="preserve">Condition </w:t>
      </w:r>
      <w:r>
        <w:rPr>
          <w:color w:val="353535"/>
          <w:w w:val="105"/>
        </w:rPr>
        <w:t xml:space="preserve">of </w:t>
      </w:r>
      <w:r>
        <w:rPr>
          <w:color w:val="353535"/>
          <w:spacing w:val="2"/>
          <w:w w:val="105"/>
        </w:rPr>
        <w:t xml:space="preserve">any </w:t>
      </w:r>
      <w:r>
        <w:rPr>
          <w:color w:val="353535"/>
          <w:spacing w:val="3"/>
          <w:w w:val="105"/>
        </w:rPr>
        <w:t>Asbestos</w:t>
      </w:r>
      <w:r>
        <w:rPr>
          <w:color w:val="353535"/>
          <w:spacing w:val="16"/>
          <w:w w:val="105"/>
        </w:rPr>
        <w:t xml:space="preserve"> </w:t>
      </w:r>
      <w:proofErr w:type="gramStart"/>
      <w:r>
        <w:rPr>
          <w:color w:val="353535"/>
          <w:spacing w:val="4"/>
          <w:w w:val="105"/>
        </w:rPr>
        <w:t>Materials</w:t>
      </w:r>
      <w:proofErr w:type="gramEnd"/>
    </w:p>
    <w:p w14:paraId="37F696AB" w14:textId="77777777" w:rsidR="0074050A" w:rsidRDefault="008E2947">
      <w:pPr>
        <w:pStyle w:val="BodyText"/>
        <w:spacing w:before="34" w:line="278" w:lineRule="auto"/>
        <w:ind w:left="856" w:right="921"/>
      </w:pPr>
      <w:r>
        <w:rPr>
          <w:color w:val="353535"/>
          <w:w w:val="105"/>
        </w:rPr>
        <w:t>The type of asbestos material, the quantity involved and</w:t>
      </w:r>
      <w:proofErr w:type="gramStart"/>
      <w:r>
        <w:rPr>
          <w:color w:val="353535"/>
          <w:w w:val="105"/>
        </w:rPr>
        <w:t>, in particular, its</w:t>
      </w:r>
      <w:proofErr w:type="gramEnd"/>
      <w:r>
        <w:rPr>
          <w:color w:val="353535"/>
          <w:w w:val="105"/>
        </w:rPr>
        <w:t xml:space="preserve"> condition, will determine its potential to release asbestos </w:t>
      </w:r>
      <w:proofErr w:type="spellStart"/>
      <w:r>
        <w:rPr>
          <w:color w:val="353535"/>
          <w:w w:val="105"/>
        </w:rPr>
        <w:t>fibres</w:t>
      </w:r>
      <w:proofErr w:type="spellEnd"/>
      <w:r>
        <w:rPr>
          <w:color w:val="353535"/>
          <w:w w:val="105"/>
        </w:rPr>
        <w:t xml:space="preserve"> into the air:</w:t>
      </w:r>
    </w:p>
    <w:p w14:paraId="37F696AC" w14:textId="77777777" w:rsidR="0074050A" w:rsidRDefault="008E2947">
      <w:pPr>
        <w:pStyle w:val="ListParagraph"/>
        <w:numPr>
          <w:ilvl w:val="0"/>
          <w:numId w:val="3"/>
        </w:numPr>
        <w:tabs>
          <w:tab w:val="left" w:pos="1192"/>
        </w:tabs>
        <w:spacing w:before="55"/>
        <w:ind w:hanging="214"/>
        <w:rPr>
          <w:sz w:val="18"/>
        </w:rPr>
      </w:pPr>
      <w:r>
        <w:rPr>
          <w:color w:val="353535"/>
          <w:w w:val="105"/>
          <w:sz w:val="18"/>
        </w:rPr>
        <w:t>Is the surface of the material damaged, frayed or</w:t>
      </w:r>
      <w:r>
        <w:rPr>
          <w:color w:val="353535"/>
          <w:spacing w:val="23"/>
          <w:w w:val="105"/>
          <w:sz w:val="18"/>
        </w:rPr>
        <w:t xml:space="preserve"> </w:t>
      </w:r>
      <w:r>
        <w:rPr>
          <w:color w:val="353535"/>
          <w:w w:val="105"/>
          <w:sz w:val="18"/>
        </w:rPr>
        <w:t>scratched?</w:t>
      </w:r>
    </w:p>
    <w:p w14:paraId="37F696AD" w14:textId="77777777" w:rsidR="0074050A" w:rsidRDefault="008E2947">
      <w:pPr>
        <w:pStyle w:val="ListParagraph"/>
        <w:numPr>
          <w:ilvl w:val="0"/>
          <w:numId w:val="3"/>
        </w:numPr>
        <w:tabs>
          <w:tab w:val="left" w:pos="1192"/>
        </w:tabs>
        <w:ind w:hanging="214"/>
        <w:rPr>
          <w:sz w:val="18"/>
        </w:rPr>
      </w:pPr>
      <w:r>
        <w:rPr>
          <w:color w:val="353535"/>
          <w:w w:val="105"/>
          <w:sz w:val="18"/>
        </w:rPr>
        <w:t>Are the surface sealants peeling or b</w:t>
      </w:r>
      <w:r>
        <w:rPr>
          <w:color w:val="353535"/>
          <w:w w:val="105"/>
          <w:sz w:val="18"/>
        </w:rPr>
        <w:t>reaking</w:t>
      </w:r>
      <w:r>
        <w:rPr>
          <w:color w:val="353535"/>
          <w:spacing w:val="17"/>
          <w:w w:val="105"/>
          <w:sz w:val="18"/>
        </w:rPr>
        <w:t xml:space="preserve"> </w:t>
      </w:r>
      <w:r>
        <w:rPr>
          <w:color w:val="353535"/>
          <w:w w:val="105"/>
          <w:sz w:val="18"/>
        </w:rPr>
        <w:t>off?</w:t>
      </w:r>
    </w:p>
    <w:p w14:paraId="37F696AE" w14:textId="77777777" w:rsidR="0074050A" w:rsidRDefault="008E2947">
      <w:pPr>
        <w:pStyle w:val="ListParagraph"/>
        <w:numPr>
          <w:ilvl w:val="0"/>
          <w:numId w:val="3"/>
        </w:numPr>
        <w:tabs>
          <w:tab w:val="left" w:pos="1192"/>
        </w:tabs>
        <w:spacing w:line="295" w:lineRule="auto"/>
        <w:ind w:right="1503" w:hanging="214"/>
        <w:rPr>
          <w:sz w:val="18"/>
        </w:rPr>
      </w:pPr>
      <w:r>
        <w:rPr>
          <w:color w:val="353535"/>
          <w:w w:val="105"/>
          <w:sz w:val="18"/>
        </w:rPr>
        <w:t>Is the material becoming detached from its base (this is a particular problem with pipe and boiler lagging and sprayed</w:t>
      </w:r>
      <w:r>
        <w:rPr>
          <w:color w:val="353535"/>
          <w:spacing w:val="8"/>
          <w:w w:val="105"/>
          <w:sz w:val="18"/>
        </w:rPr>
        <w:t xml:space="preserve"> </w:t>
      </w:r>
      <w:r>
        <w:rPr>
          <w:color w:val="353535"/>
          <w:w w:val="105"/>
          <w:sz w:val="18"/>
        </w:rPr>
        <w:t>coatings)?</w:t>
      </w:r>
    </w:p>
    <w:p w14:paraId="37F696AF" w14:textId="77777777" w:rsidR="0074050A" w:rsidRDefault="008E2947">
      <w:pPr>
        <w:pStyle w:val="ListParagraph"/>
        <w:numPr>
          <w:ilvl w:val="0"/>
          <w:numId w:val="3"/>
        </w:numPr>
        <w:tabs>
          <w:tab w:val="left" w:pos="1192"/>
        </w:tabs>
        <w:spacing w:before="54"/>
        <w:ind w:hanging="214"/>
        <w:rPr>
          <w:sz w:val="18"/>
        </w:rPr>
      </w:pPr>
      <w:r>
        <w:rPr>
          <w:color w:val="353535"/>
          <w:w w:val="105"/>
          <w:sz w:val="18"/>
        </w:rPr>
        <w:t>Are coverings or coatings designed to protect the material missing or</w:t>
      </w:r>
      <w:r>
        <w:rPr>
          <w:color w:val="353535"/>
          <w:spacing w:val="17"/>
          <w:w w:val="105"/>
          <w:sz w:val="18"/>
        </w:rPr>
        <w:t xml:space="preserve"> </w:t>
      </w:r>
      <w:r>
        <w:rPr>
          <w:color w:val="353535"/>
          <w:w w:val="105"/>
          <w:sz w:val="18"/>
        </w:rPr>
        <w:t>damaged?</w:t>
      </w:r>
    </w:p>
    <w:p w14:paraId="37F696B0" w14:textId="77777777" w:rsidR="0074050A" w:rsidRDefault="008E2947">
      <w:pPr>
        <w:pStyle w:val="ListParagraph"/>
        <w:numPr>
          <w:ilvl w:val="0"/>
          <w:numId w:val="3"/>
        </w:numPr>
        <w:tabs>
          <w:tab w:val="left" w:pos="1192"/>
        </w:tabs>
        <w:ind w:hanging="214"/>
        <w:rPr>
          <w:sz w:val="18"/>
        </w:rPr>
      </w:pPr>
      <w:r>
        <w:rPr>
          <w:color w:val="353535"/>
          <w:w w:val="105"/>
          <w:sz w:val="18"/>
        </w:rPr>
        <w:t>Are there deposits of dust or debr</w:t>
      </w:r>
      <w:r>
        <w:rPr>
          <w:color w:val="353535"/>
          <w:w w:val="105"/>
          <w:sz w:val="18"/>
        </w:rPr>
        <w:t>is from damage near the</w:t>
      </w:r>
      <w:r>
        <w:rPr>
          <w:color w:val="353535"/>
          <w:spacing w:val="28"/>
          <w:w w:val="105"/>
          <w:sz w:val="18"/>
        </w:rPr>
        <w:t xml:space="preserve"> </w:t>
      </w:r>
      <w:r>
        <w:rPr>
          <w:color w:val="353535"/>
          <w:w w:val="105"/>
          <w:sz w:val="18"/>
        </w:rPr>
        <w:t>material?</w:t>
      </w:r>
    </w:p>
    <w:p w14:paraId="37F696B1" w14:textId="77777777" w:rsidR="0074050A" w:rsidRDefault="008E2947">
      <w:pPr>
        <w:pStyle w:val="BodyText"/>
        <w:spacing w:before="74" w:line="278" w:lineRule="auto"/>
        <w:ind w:left="856" w:right="921"/>
      </w:pPr>
      <w:r>
        <w:rPr>
          <w:color w:val="353535"/>
          <w:w w:val="105"/>
        </w:rPr>
        <w:t>A crucial consideration is whether the asbestos material is likely to become damaged. If the asbestos material is in good condition and is not likely to be damaged accidentally or disturbed, it is usually safer to leave it</w:t>
      </w:r>
      <w:r>
        <w:rPr>
          <w:color w:val="353535"/>
          <w:w w:val="105"/>
        </w:rPr>
        <w:t xml:space="preserve"> in place and manage it.</w:t>
      </w:r>
    </w:p>
    <w:p w14:paraId="37F696B2" w14:textId="77777777" w:rsidR="0074050A" w:rsidRDefault="008E2947">
      <w:pPr>
        <w:pStyle w:val="BodyText"/>
        <w:spacing w:before="3" w:line="278" w:lineRule="auto"/>
        <w:ind w:left="856" w:right="1025"/>
      </w:pPr>
      <w:r>
        <w:rPr>
          <w:color w:val="353535"/>
          <w:w w:val="105"/>
        </w:rPr>
        <w:t xml:space="preserve">If the asbestos is in poor condition and likely to be damaged, a decision is needed as to whether it should be repaired, sealed, </w:t>
      </w:r>
      <w:proofErr w:type="gramStart"/>
      <w:r>
        <w:rPr>
          <w:color w:val="353535"/>
          <w:w w:val="105"/>
        </w:rPr>
        <w:t>enclosed</w:t>
      </w:r>
      <w:proofErr w:type="gramEnd"/>
      <w:r>
        <w:rPr>
          <w:color w:val="353535"/>
          <w:w w:val="105"/>
        </w:rPr>
        <w:t xml:space="preserve"> or removed. If the condition is particularly bad or if there is likely to be frequent disturb</w:t>
      </w:r>
      <w:r>
        <w:rPr>
          <w:color w:val="353535"/>
          <w:w w:val="105"/>
        </w:rPr>
        <w:t>ance for access or maintenance, it may be more cost-effective in the longer term to have the asbestos removed. Specialist advice may be sought from an asbestos surveyor or a licensed contractor.</w:t>
      </w:r>
    </w:p>
    <w:p w14:paraId="37F696B3" w14:textId="77777777" w:rsidR="0074050A" w:rsidRDefault="008E2947">
      <w:pPr>
        <w:pStyle w:val="Heading1"/>
        <w:numPr>
          <w:ilvl w:val="1"/>
          <w:numId w:val="5"/>
        </w:numPr>
        <w:tabs>
          <w:tab w:val="left" w:pos="1179"/>
        </w:tabs>
        <w:spacing w:before="5"/>
        <w:ind w:left="1178" w:hanging="322"/>
      </w:pPr>
      <w:r>
        <w:rPr>
          <w:color w:val="353535"/>
          <w:spacing w:val="3"/>
          <w:w w:val="105"/>
        </w:rPr>
        <w:t xml:space="preserve">Managing Asbestos Left </w:t>
      </w:r>
      <w:r>
        <w:rPr>
          <w:color w:val="353535"/>
          <w:w w:val="105"/>
        </w:rPr>
        <w:t>in</w:t>
      </w:r>
      <w:r>
        <w:rPr>
          <w:color w:val="353535"/>
          <w:spacing w:val="8"/>
          <w:w w:val="105"/>
        </w:rPr>
        <w:t xml:space="preserve"> </w:t>
      </w:r>
      <w:r>
        <w:rPr>
          <w:color w:val="353535"/>
          <w:spacing w:val="4"/>
          <w:w w:val="105"/>
        </w:rPr>
        <w:t>Place</w:t>
      </w:r>
    </w:p>
    <w:p w14:paraId="37F696B4" w14:textId="77777777" w:rsidR="0074050A" w:rsidRDefault="008E2947">
      <w:pPr>
        <w:pStyle w:val="BodyText"/>
        <w:spacing w:before="34" w:line="278" w:lineRule="auto"/>
        <w:ind w:left="856" w:right="1025"/>
      </w:pPr>
      <w:r>
        <w:rPr>
          <w:color w:val="353535"/>
          <w:w w:val="105"/>
        </w:rPr>
        <w:t>Asbestos materials in good condition may be left in place, with a clear note to that effect on drawings or other records. A register of the location and condition of asbestos materials (and those presumed to contain asbestos) in each building of Holbeach &amp;</w:t>
      </w:r>
      <w:r>
        <w:rPr>
          <w:color w:val="353535"/>
          <w:w w:val="105"/>
        </w:rPr>
        <w:t xml:space="preserve"> East Elloe Hospital Trust is recommended as part of the management plan, which must be kept up to date. Everyone who needs to know about the asbestos must be alerted to its presence, either by distinctive labelling or </w:t>
      </w:r>
      <w:proofErr w:type="gramStart"/>
      <w:r>
        <w:rPr>
          <w:color w:val="353535"/>
          <w:w w:val="105"/>
        </w:rPr>
        <w:t>by the use of</w:t>
      </w:r>
      <w:proofErr w:type="gramEnd"/>
      <w:r>
        <w:rPr>
          <w:color w:val="353535"/>
          <w:w w:val="105"/>
        </w:rPr>
        <w:t xml:space="preserve"> a well understood </w:t>
      </w:r>
      <w:proofErr w:type="spellStart"/>
      <w:r>
        <w:rPr>
          <w:color w:val="353535"/>
          <w:w w:val="105"/>
        </w:rPr>
        <w:t>colou</w:t>
      </w:r>
      <w:r>
        <w:rPr>
          <w:color w:val="353535"/>
          <w:w w:val="105"/>
        </w:rPr>
        <w:t>r</w:t>
      </w:r>
      <w:proofErr w:type="spellEnd"/>
      <w:r>
        <w:rPr>
          <w:color w:val="353535"/>
          <w:w w:val="105"/>
        </w:rPr>
        <w:t xml:space="preserve"> coding system. It may save time and prevent confusion in future if any confirmed non-asbestos materials, which might be mistaken for asbestos, are clearly </w:t>
      </w:r>
      <w:proofErr w:type="gramStart"/>
      <w:r>
        <w:rPr>
          <w:color w:val="353535"/>
          <w:w w:val="105"/>
        </w:rPr>
        <w:t>identified</w:t>
      </w:r>
      <w:proofErr w:type="gramEnd"/>
      <w:r>
        <w:rPr>
          <w:color w:val="353535"/>
          <w:w w:val="105"/>
        </w:rPr>
        <w:t xml:space="preserve"> and marked.</w:t>
      </w:r>
    </w:p>
    <w:p w14:paraId="37F696B5" w14:textId="77777777" w:rsidR="0074050A" w:rsidRDefault="008E2947">
      <w:pPr>
        <w:pStyle w:val="BodyText"/>
        <w:spacing w:before="7" w:line="278" w:lineRule="auto"/>
        <w:ind w:left="856" w:right="921"/>
      </w:pPr>
      <w:r>
        <w:rPr>
          <w:color w:val="353535"/>
          <w:w w:val="105"/>
        </w:rPr>
        <w:t>Those who carry out work on the premises of Holbeach &amp; East Elloe Hospital T</w:t>
      </w:r>
      <w:r>
        <w:rPr>
          <w:color w:val="353535"/>
          <w:w w:val="105"/>
        </w:rPr>
        <w:t>rust (including any contractors) must not start work before they are given the relevant information on any asbestos present. Evidence of competency, experience and appropriate training should be sought from any contractor undertaking work on ACMs. Risk and</w:t>
      </w:r>
      <w:r>
        <w:rPr>
          <w:color w:val="353535"/>
          <w:w w:val="105"/>
        </w:rPr>
        <w:t>/or Method Statements (RAMS) should also be provided prior to the commencement of any work. There should be arrangements to monitor and review the effectiveness of the plan for managing the asbestos materials known or suspected to exist within the building</w:t>
      </w:r>
      <w:r>
        <w:rPr>
          <w:color w:val="353535"/>
          <w:w w:val="105"/>
        </w:rPr>
        <w:t>.</w:t>
      </w:r>
    </w:p>
    <w:p w14:paraId="37F696B6" w14:textId="77777777" w:rsidR="0074050A" w:rsidRDefault="008E2947">
      <w:pPr>
        <w:pStyle w:val="Heading1"/>
        <w:numPr>
          <w:ilvl w:val="1"/>
          <w:numId w:val="5"/>
        </w:numPr>
        <w:tabs>
          <w:tab w:val="left" w:pos="1179"/>
        </w:tabs>
        <w:spacing w:before="5"/>
        <w:ind w:left="1178" w:hanging="322"/>
      </w:pPr>
      <w:r>
        <w:rPr>
          <w:color w:val="353535"/>
          <w:spacing w:val="3"/>
          <w:w w:val="105"/>
        </w:rPr>
        <w:t xml:space="preserve">Repair </w:t>
      </w:r>
      <w:r>
        <w:rPr>
          <w:color w:val="353535"/>
          <w:spacing w:val="2"/>
          <w:w w:val="105"/>
        </w:rPr>
        <w:t>and</w:t>
      </w:r>
      <w:r>
        <w:rPr>
          <w:color w:val="353535"/>
          <w:spacing w:val="7"/>
          <w:w w:val="105"/>
        </w:rPr>
        <w:t xml:space="preserve"> </w:t>
      </w:r>
      <w:r>
        <w:rPr>
          <w:color w:val="353535"/>
          <w:spacing w:val="4"/>
          <w:w w:val="105"/>
        </w:rPr>
        <w:t>Removal</w:t>
      </w:r>
    </w:p>
    <w:p w14:paraId="37F696B7" w14:textId="77777777" w:rsidR="0074050A" w:rsidRDefault="008E2947">
      <w:pPr>
        <w:pStyle w:val="BodyText"/>
        <w:spacing w:before="35" w:line="278" w:lineRule="auto"/>
        <w:ind w:left="856" w:right="921"/>
      </w:pPr>
      <w:r>
        <w:rPr>
          <w:color w:val="353535"/>
          <w:w w:val="105"/>
        </w:rPr>
        <w:t>Some damaged asbestos materials can be made safe by repair, sealing or enclosure to prevent further damage. If this can be done safely, the area should then be marked as containing asbestos. If asbestos materials are disturbed during m</w:t>
      </w:r>
      <w:r>
        <w:rPr>
          <w:color w:val="353535"/>
          <w:w w:val="105"/>
        </w:rPr>
        <w:t xml:space="preserve">aintenance or refurbishment work or during the normal daily use of the building, they will release </w:t>
      </w:r>
      <w:proofErr w:type="spellStart"/>
      <w:r>
        <w:rPr>
          <w:color w:val="353535"/>
          <w:w w:val="105"/>
        </w:rPr>
        <w:t>fibres</w:t>
      </w:r>
      <w:proofErr w:type="spellEnd"/>
      <w:r>
        <w:rPr>
          <w:color w:val="353535"/>
          <w:w w:val="105"/>
        </w:rPr>
        <w:t>. Any exposed asbestos materials that cannot easily be repaired or otherwise protected from damage or disturbance should be removed.</w:t>
      </w:r>
    </w:p>
    <w:p w14:paraId="37F696B8" w14:textId="77777777" w:rsidR="0074050A" w:rsidRDefault="008E2947">
      <w:pPr>
        <w:pStyle w:val="Heading1"/>
        <w:spacing w:line="278" w:lineRule="auto"/>
        <w:ind w:left="856" w:right="921" w:firstLine="0"/>
      </w:pPr>
      <w:r>
        <w:rPr>
          <w:color w:val="353535"/>
          <w:w w:val="105"/>
        </w:rPr>
        <w:t>Most work on asbes</w:t>
      </w:r>
      <w:r>
        <w:rPr>
          <w:color w:val="353535"/>
          <w:w w:val="105"/>
        </w:rPr>
        <w:t xml:space="preserve">tos insulation, asbestos insulating board and lagging, including sealing and removal, </w:t>
      </w:r>
      <w:proofErr w:type="gramStart"/>
      <w:r>
        <w:rPr>
          <w:color w:val="353535"/>
          <w:w w:val="105"/>
        </w:rPr>
        <w:t>has to</w:t>
      </w:r>
      <w:proofErr w:type="gramEnd"/>
      <w:r>
        <w:rPr>
          <w:color w:val="353535"/>
          <w:w w:val="105"/>
        </w:rPr>
        <w:t xml:space="preserve"> be carried out by a specialist contractor licensed by the HSE. It is a serious offence for anyone not specially trained, equipped and licensed to attempt work with</w:t>
      </w:r>
      <w:r>
        <w:rPr>
          <w:color w:val="353535"/>
          <w:w w:val="105"/>
        </w:rPr>
        <w:t xml:space="preserve"> asbestos materials.</w:t>
      </w:r>
    </w:p>
    <w:p w14:paraId="37F696B9" w14:textId="77777777" w:rsidR="0074050A" w:rsidRDefault="008E2947">
      <w:pPr>
        <w:pStyle w:val="BodyText"/>
        <w:spacing w:before="4" w:line="278" w:lineRule="auto"/>
        <w:ind w:left="856" w:right="921"/>
      </w:pPr>
      <w:r>
        <w:rPr>
          <w:color w:val="353535"/>
          <w:w w:val="105"/>
        </w:rPr>
        <w:t xml:space="preserve">At the heart of any works on asbestos, the employees of Holbeach &amp; East Elloe Hospital Trust, Service Users and any other persons in the building must be protected and plans will include some areas </w:t>
      </w:r>
      <w:proofErr w:type="gramStart"/>
      <w:r>
        <w:rPr>
          <w:color w:val="353535"/>
          <w:w w:val="105"/>
        </w:rPr>
        <w:t>being</w:t>
      </w:r>
      <w:proofErr w:type="gramEnd"/>
    </w:p>
    <w:p w14:paraId="37F696BA" w14:textId="77777777" w:rsidR="0074050A" w:rsidRDefault="0074050A">
      <w:pPr>
        <w:spacing w:line="278" w:lineRule="auto"/>
        <w:sectPr w:rsidR="0074050A">
          <w:pgSz w:w="11900" w:h="16840"/>
          <w:pgMar w:top="1660" w:right="560" w:bottom="720" w:left="580" w:header="0" w:footer="520" w:gutter="0"/>
          <w:cols w:space="720"/>
        </w:sectPr>
      </w:pPr>
    </w:p>
    <w:p w14:paraId="37F696BB" w14:textId="77777777" w:rsidR="0074050A" w:rsidRDefault="0074050A">
      <w:pPr>
        <w:pStyle w:val="BodyText"/>
        <w:ind w:left="0"/>
        <w:rPr>
          <w:sz w:val="16"/>
        </w:rPr>
      </w:pPr>
    </w:p>
    <w:p w14:paraId="37F696BC" w14:textId="77777777" w:rsidR="0074050A" w:rsidRDefault="008E2947">
      <w:pPr>
        <w:pStyle w:val="BodyText"/>
        <w:ind w:left="856"/>
      </w:pPr>
      <w:r>
        <w:rPr>
          <w:color w:val="353535"/>
          <w:w w:val="105"/>
        </w:rPr>
        <w:t>designated a</w:t>
      </w:r>
      <w:r>
        <w:rPr>
          <w:color w:val="353535"/>
          <w:w w:val="105"/>
        </w:rPr>
        <w:t xml:space="preserve">s "No </w:t>
      </w:r>
      <w:proofErr w:type="spellStart"/>
      <w:r>
        <w:rPr>
          <w:color w:val="353535"/>
          <w:w w:val="105"/>
        </w:rPr>
        <w:t>unauthorised</w:t>
      </w:r>
      <w:proofErr w:type="spellEnd"/>
      <w:r>
        <w:rPr>
          <w:color w:val="353535"/>
          <w:w w:val="105"/>
        </w:rPr>
        <w:t xml:space="preserve"> access" and locked off whilst works are undertaken.</w:t>
      </w:r>
    </w:p>
    <w:p w14:paraId="37F696BD" w14:textId="77777777" w:rsidR="0074050A" w:rsidRDefault="008E2947">
      <w:pPr>
        <w:pStyle w:val="Heading1"/>
        <w:numPr>
          <w:ilvl w:val="1"/>
          <w:numId w:val="5"/>
        </w:numPr>
        <w:tabs>
          <w:tab w:val="left" w:pos="1179"/>
        </w:tabs>
        <w:spacing w:before="35"/>
        <w:ind w:left="1178" w:hanging="322"/>
      </w:pPr>
      <w:r>
        <w:rPr>
          <w:color w:val="353535"/>
          <w:spacing w:val="2"/>
          <w:w w:val="105"/>
        </w:rPr>
        <w:t xml:space="preserve">Disposal </w:t>
      </w:r>
      <w:r>
        <w:rPr>
          <w:color w:val="353535"/>
          <w:w w:val="105"/>
        </w:rPr>
        <w:t>of</w:t>
      </w:r>
      <w:r>
        <w:rPr>
          <w:color w:val="353535"/>
          <w:spacing w:val="6"/>
          <w:w w:val="105"/>
        </w:rPr>
        <w:t xml:space="preserve"> </w:t>
      </w:r>
      <w:r>
        <w:rPr>
          <w:color w:val="353535"/>
          <w:spacing w:val="3"/>
          <w:w w:val="105"/>
        </w:rPr>
        <w:t>Waste</w:t>
      </w:r>
    </w:p>
    <w:p w14:paraId="37F696BE" w14:textId="77777777" w:rsidR="0074050A" w:rsidRDefault="008E2947">
      <w:pPr>
        <w:pStyle w:val="BodyText"/>
        <w:spacing w:before="34" w:line="278" w:lineRule="auto"/>
        <w:ind w:left="856" w:right="887"/>
      </w:pPr>
      <w:r>
        <w:rPr>
          <w:color w:val="353535"/>
          <w:w w:val="105"/>
        </w:rPr>
        <w:t xml:space="preserve">Asbestos waste, whether in small amounts or on a large scale, is subject to waste management controls set out in the Hazardous Waste Regulations 2005. Asbestos waste should be </w:t>
      </w:r>
      <w:proofErr w:type="gramStart"/>
      <w:r>
        <w:rPr>
          <w:color w:val="353535"/>
          <w:w w:val="105"/>
        </w:rPr>
        <w:t>double-bagged</w:t>
      </w:r>
      <w:proofErr w:type="gramEnd"/>
      <w:r>
        <w:rPr>
          <w:color w:val="353535"/>
          <w:w w:val="105"/>
        </w:rPr>
        <w:t xml:space="preserve"> in heavy duty polythene bags and clearly labelled with the label p</w:t>
      </w:r>
      <w:r>
        <w:rPr>
          <w:color w:val="353535"/>
          <w:w w:val="105"/>
        </w:rPr>
        <w:t xml:space="preserve">rescribed for asbestos before it is transported to a disposal site. Asbestos must be transported by a licensed asbestos carrier. The waste can only </w:t>
      </w:r>
      <w:proofErr w:type="gramStart"/>
      <w:r>
        <w:rPr>
          <w:color w:val="353535"/>
          <w:w w:val="105"/>
        </w:rPr>
        <w:t>be  disposed</w:t>
      </w:r>
      <w:proofErr w:type="gramEnd"/>
      <w:r>
        <w:rPr>
          <w:color w:val="353535"/>
          <w:w w:val="105"/>
        </w:rPr>
        <w:t xml:space="preserve"> of at a site licensed to receive it. Local authorities have information on licensed sites in ea</w:t>
      </w:r>
      <w:r>
        <w:rPr>
          <w:color w:val="353535"/>
          <w:w w:val="105"/>
        </w:rPr>
        <w:t>ch</w:t>
      </w:r>
      <w:r>
        <w:rPr>
          <w:color w:val="353535"/>
          <w:spacing w:val="3"/>
          <w:w w:val="105"/>
        </w:rPr>
        <w:t xml:space="preserve"> </w:t>
      </w:r>
      <w:proofErr w:type="gramStart"/>
      <w:r>
        <w:rPr>
          <w:color w:val="353535"/>
          <w:w w:val="105"/>
        </w:rPr>
        <w:t>area</w:t>
      </w:r>
      <w:proofErr w:type="gramEnd"/>
    </w:p>
    <w:p w14:paraId="37F696BF" w14:textId="77777777" w:rsidR="0074050A" w:rsidRDefault="008E2947">
      <w:pPr>
        <w:pStyle w:val="Heading1"/>
        <w:numPr>
          <w:ilvl w:val="1"/>
          <w:numId w:val="5"/>
        </w:numPr>
        <w:tabs>
          <w:tab w:val="left" w:pos="1179"/>
        </w:tabs>
        <w:ind w:left="1178" w:hanging="322"/>
      </w:pPr>
      <w:r>
        <w:rPr>
          <w:color w:val="353535"/>
          <w:spacing w:val="4"/>
          <w:w w:val="105"/>
        </w:rPr>
        <w:t xml:space="preserve">Action Under </w:t>
      </w:r>
      <w:r>
        <w:rPr>
          <w:color w:val="353535"/>
          <w:spacing w:val="3"/>
          <w:w w:val="105"/>
        </w:rPr>
        <w:t xml:space="preserve">the </w:t>
      </w:r>
      <w:r>
        <w:rPr>
          <w:color w:val="353535"/>
          <w:spacing w:val="4"/>
          <w:w w:val="105"/>
        </w:rPr>
        <w:t>Management</w:t>
      </w:r>
      <w:r>
        <w:rPr>
          <w:color w:val="353535"/>
          <w:spacing w:val="10"/>
          <w:w w:val="105"/>
        </w:rPr>
        <w:t xml:space="preserve"> </w:t>
      </w:r>
      <w:r>
        <w:rPr>
          <w:color w:val="353535"/>
          <w:spacing w:val="5"/>
          <w:w w:val="105"/>
        </w:rPr>
        <w:t>Plan</w:t>
      </w:r>
    </w:p>
    <w:p w14:paraId="37F696C0" w14:textId="77777777" w:rsidR="0074050A" w:rsidRDefault="008E2947">
      <w:pPr>
        <w:pStyle w:val="BodyText"/>
        <w:spacing w:before="35" w:line="278" w:lineRule="auto"/>
        <w:ind w:left="856" w:right="783"/>
      </w:pPr>
      <w:r>
        <w:rPr>
          <w:color w:val="353535"/>
          <w:w w:val="105"/>
        </w:rPr>
        <w:t>Information on the location and condition of any asbestos materials in the premises must be made available to anyone likely to work on it or otherwise disturb it. Employees involved in building maintenance work and any contractors working on the premises o</w:t>
      </w:r>
      <w:r>
        <w:rPr>
          <w:color w:val="353535"/>
          <w:w w:val="105"/>
        </w:rPr>
        <w:t>f Holbeach &amp; East Elloe Hospital Trust should know that the building contains or may contain asbestos.</w:t>
      </w:r>
    </w:p>
    <w:p w14:paraId="37F696C1" w14:textId="77777777" w:rsidR="0074050A" w:rsidRDefault="008E2947">
      <w:pPr>
        <w:pStyle w:val="BodyText"/>
        <w:spacing w:before="3" w:line="278" w:lineRule="auto"/>
        <w:ind w:left="856" w:right="900"/>
      </w:pPr>
      <w:r>
        <w:rPr>
          <w:color w:val="353535"/>
          <w:w w:val="105"/>
        </w:rPr>
        <w:t xml:space="preserve">In particular, those installing telephone and computer cables, electrical equipment or other </w:t>
      </w:r>
      <w:proofErr w:type="gramStart"/>
      <w:r>
        <w:rPr>
          <w:color w:val="353535"/>
          <w:w w:val="105"/>
        </w:rPr>
        <w:t>building  services</w:t>
      </w:r>
      <w:proofErr w:type="gramEnd"/>
      <w:r>
        <w:rPr>
          <w:color w:val="353535"/>
          <w:w w:val="105"/>
        </w:rPr>
        <w:t xml:space="preserve"> such as plumbing may disturb asbestos by </w:t>
      </w:r>
      <w:r>
        <w:rPr>
          <w:color w:val="353535"/>
          <w:w w:val="105"/>
        </w:rPr>
        <w:t xml:space="preserve">drilling walls or feeding cables and pipes through walls, ceiling voids and partitions. Employees and contractors involved in such work must be made aware of drawings and other records showing where the asbestos materials </w:t>
      </w:r>
      <w:proofErr w:type="gramStart"/>
      <w:r>
        <w:rPr>
          <w:color w:val="353535"/>
          <w:w w:val="105"/>
        </w:rPr>
        <w:t>are, and</w:t>
      </w:r>
      <w:proofErr w:type="gramEnd"/>
      <w:r>
        <w:rPr>
          <w:color w:val="353535"/>
          <w:w w:val="105"/>
        </w:rPr>
        <w:t xml:space="preserve"> reminded of the possibili</w:t>
      </w:r>
      <w:r>
        <w:rPr>
          <w:color w:val="353535"/>
          <w:w w:val="105"/>
        </w:rPr>
        <w:t>ty of coming across hidden asbestos materials which might not be</w:t>
      </w:r>
      <w:r>
        <w:rPr>
          <w:color w:val="353535"/>
          <w:spacing w:val="14"/>
          <w:w w:val="105"/>
        </w:rPr>
        <w:t xml:space="preserve"> </w:t>
      </w:r>
      <w:r>
        <w:rPr>
          <w:color w:val="353535"/>
          <w:w w:val="105"/>
        </w:rPr>
        <w:t>recorded.</w:t>
      </w:r>
    </w:p>
    <w:p w14:paraId="37F696C2" w14:textId="77777777" w:rsidR="0074050A" w:rsidRDefault="008E2947">
      <w:pPr>
        <w:pStyle w:val="BodyText"/>
        <w:spacing w:before="5" w:line="278" w:lineRule="auto"/>
        <w:ind w:left="856" w:right="944"/>
      </w:pPr>
      <w:r>
        <w:rPr>
          <w:color w:val="353535"/>
          <w:w w:val="105"/>
        </w:rPr>
        <w:t>Where any minor work might involve some contact with asbestos materials, some basic precautions should be taken:</w:t>
      </w:r>
    </w:p>
    <w:p w14:paraId="37F696C3" w14:textId="77777777" w:rsidR="0074050A" w:rsidRDefault="008E2947">
      <w:pPr>
        <w:pStyle w:val="ListParagraph"/>
        <w:numPr>
          <w:ilvl w:val="0"/>
          <w:numId w:val="2"/>
        </w:numPr>
        <w:tabs>
          <w:tab w:val="left" w:pos="1192"/>
        </w:tabs>
        <w:spacing w:before="56"/>
        <w:ind w:hanging="214"/>
        <w:rPr>
          <w:sz w:val="18"/>
        </w:rPr>
      </w:pPr>
      <w:r>
        <w:rPr>
          <w:color w:val="353535"/>
          <w:w w:val="105"/>
          <w:sz w:val="18"/>
        </w:rPr>
        <w:t>Keep everyone out of the work area who does not need to be</w:t>
      </w:r>
      <w:r>
        <w:rPr>
          <w:color w:val="353535"/>
          <w:spacing w:val="32"/>
          <w:w w:val="105"/>
          <w:sz w:val="18"/>
        </w:rPr>
        <w:t xml:space="preserve"> </w:t>
      </w:r>
      <w:proofErr w:type="gramStart"/>
      <w:r>
        <w:rPr>
          <w:color w:val="353535"/>
          <w:w w:val="105"/>
          <w:sz w:val="18"/>
        </w:rPr>
        <w:t>there</w:t>
      </w:r>
      <w:proofErr w:type="gramEnd"/>
    </w:p>
    <w:p w14:paraId="37F696C4" w14:textId="77777777" w:rsidR="0074050A" w:rsidRDefault="008E2947">
      <w:pPr>
        <w:pStyle w:val="ListParagraph"/>
        <w:numPr>
          <w:ilvl w:val="0"/>
          <w:numId w:val="2"/>
        </w:numPr>
        <w:tabs>
          <w:tab w:val="left" w:pos="1192"/>
        </w:tabs>
        <w:ind w:hanging="214"/>
        <w:rPr>
          <w:sz w:val="18"/>
        </w:rPr>
      </w:pPr>
      <w:r>
        <w:rPr>
          <w:color w:val="353535"/>
          <w:w w:val="105"/>
          <w:sz w:val="18"/>
        </w:rPr>
        <w:t>Tak</w:t>
      </w:r>
      <w:r>
        <w:rPr>
          <w:color w:val="353535"/>
          <w:w w:val="105"/>
          <w:sz w:val="18"/>
        </w:rPr>
        <w:t>e care not to create</w:t>
      </w:r>
      <w:r>
        <w:rPr>
          <w:color w:val="353535"/>
          <w:spacing w:val="13"/>
          <w:w w:val="105"/>
          <w:sz w:val="18"/>
        </w:rPr>
        <w:t xml:space="preserve"> </w:t>
      </w:r>
      <w:proofErr w:type="gramStart"/>
      <w:r>
        <w:rPr>
          <w:color w:val="353535"/>
          <w:w w:val="105"/>
          <w:sz w:val="18"/>
        </w:rPr>
        <w:t>dust</w:t>
      </w:r>
      <w:proofErr w:type="gramEnd"/>
    </w:p>
    <w:p w14:paraId="37F696C5" w14:textId="77777777" w:rsidR="0074050A" w:rsidRDefault="008E2947">
      <w:pPr>
        <w:pStyle w:val="ListParagraph"/>
        <w:numPr>
          <w:ilvl w:val="0"/>
          <w:numId w:val="2"/>
        </w:numPr>
        <w:tabs>
          <w:tab w:val="left" w:pos="1192"/>
        </w:tabs>
        <w:ind w:hanging="214"/>
        <w:rPr>
          <w:sz w:val="18"/>
        </w:rPr>
      </w:pPr>
      <w:r>
        <w:rPr>
          <w:color w:val="353535"/>
          <w:w w:val="105"/>
          <w:sz w:val="18"/>
        </w:rPr>
        <w:t>Keep the material wet, whenever</w:t>
      </w:r>
      <w:r>
        <w:rPr>
          <w:color w:val="353535"/>
          <w:spacing w:val="6"/>
          <w:w w:val="105"/>
          <w:sz w:val="18"/>
        </w:rPr>
        <w:t xml:space="preserve"> </w:t>
      </w:r>
      <w:r>
        <w:rPr>
          <w:color w:val="353535"/>
          <w:w w:val="105"/>
          <w:sz w:val="18"/>
        </w:rPr>
        <w:t>possible</w:t>
      </w:r>
    </w:p>
    <w:p w14:paraId="37F696C6" w14:textId="77777777" w:rsidR="0074050A" w:rsidRDefault="008E2947">
      <w:pPr>
        <w:pStyle w:val="ListParagraph"/>
        <w:numPr>
          <w:ilvl w:val="0"/>
          <w:numId w:val="2"/>
        </w:numPr>
        <w:tabs>
          <w:tab w:val="left" w:pos="1192"/>
        </w:tabs>
        <w:ind w:hanging="214"/>
        <w:rPr>
          <w:sz w:val="18"/>
        </w:rPr>
      </w:pPr>
      <w:r>
        <w:rPr>
          <w:color w:val="353535"/>
          <w:w w:val="105"/>
          <w:sz w:val="18"/>
        </w:rPr>
        <w:t>Wear a suitable respirator and protective</w:t>
      </w:r>
      <w:r>
        <w:rPr>
          <w:color w:val="353535"/>
          <w:spacing w:val="15"/>
          <w:w w:val="105"/>
          <w:sz w:val="18"/>
        </w:rPr>
        <w:t xml:space="preserve"> </w:t>
      </w:r>
      <w:proofErr w:type="gramStart"/>
      <w:r>
        <w:rPr>
          <w:color w:val="353535"/>
          <w:w w:val="105"/>
          <w:sz w:val="18"/>
        </w:rPr>
        <w:t>clothing</w:t>
      </w:r>
      <w:proofErr w:type="gramEnd"/>
    </w:p>
    <w:p w14:paraId="37F696C7" w14:textId="77777777" w:rsidR="0074050A" w:rsidRDefault="008E2947">
      <w:pPr>
        <w:pStyle w:val="ListParagraph"/>
        <w:numPr>
          <w:ilvl w:val="0"/>
          <w:numId w:val="2"/>
        </w:numPr>
        <w:tabs>
          <w:tab w:val="left" w:pos="1192"/>
        </w:tabs>
        <w:spacing w:line="295" w:lineRule="auto"/>
        <w:ind w:right="1181" w:hanging="214"/>
        <w:rPr>
          <w:sz w:val="18"/>
        </w:rPr>
      </w:pPr>
      <w:r>
        <w:rPr>
          <w:color w:val="353535"/>
          <w:w w:val="105"/>
          <w:sz w:val="18"/>
        </w:rPr>
        <w:t>Clean up with a vacuum cleaner which complies with BS 5415 (incorporating high efficiency Type 'H' dust filtration - standard domestic typ</w:t>
      </w:r>
      <w:r>
        <w:rPr>
          <w:color w:val="353535"/>
          <w:w w:val="105"/>
          <w:sz w:val="18"/>
        </w:rPr>
        <w:t xml:space="preserve">e vacuum cleaners must NOT be used as they will simply recirculate asbestos </w:t>
      </w:r>
      <w:proofErr w:type="spellStart"/>
      <w:r>
        <w:rPr>
          <w:color w:val="353535"/>
          <w:w w:val="105"/>
          <w:sz w:val="18"/>
        </w:rPr>
        <w:t>fibres</w:t>
      </w:r>
      <w:proofErr w:type="spellEnd"/>
      <w:r>
        <w:rPr>
          <w:color w:val="353535"/>
          <w:w w:val="105"/>
          <w:sz w:val="18"/>
        </w:rPr>
        <w:t xml:space="preserve"> in the</w:t>
      </w:r>
      <w:r>
        <w:rPr>
          <w:color w:val="353535"/>
          <w:spacing w:val="12"/>
          <w:w w:val="105"/>
          <w:sz w:val="18"/>
        </w:rPr>
        <w:t xml:space="preserve"> </w:t>
      </w:r>
      <w:r>
        <w:rPr>
          <w:color w:val="353535"/>
          <w:w w:val="105"/>
          <w:sz w:val="18"/>
        </w:rPr>
        <w:t>air)</w:t>
      </w:r>
    </w:p>
    <w:p w14:paraId="37F696C8" w14:textId="77777777" w:rsidR="0074050A" w:rsidRDefault="008E2947">
      <w:pPr>
        <w:pStyle w:val="BodyText"/>
        <w:spacing w:before="26"/>
        <w:ind w:left="856"/>
      </w:pPr>
      <w:r>
        <w:rPr>
          <w:color w:val="353535"/>
          <w:w w:val="105"/>
        </w:rPr>
        <w:t>and NEVER:</w:t>
      </w:r>
    </w:p>
    <w:p w14:paraId="37F696C9" w14:textId="77777777" w:rsidR="0074050A" w:rsidRDefault="008E2947">
      <w:pPr>
        <w:pStyle w:val="ListParagraph"/>
        <w:numPr>
          <w:ilvl w:val="0"/>
          <w:numId w:val="2"/>
        </w:numPr>
        <w:tabs>
          <w:tab w:val="left" w:pos="1192"/>
        </w:tabs>
        <w:spacing w:before="88"/>
        <w:ind w:hanging="214"/>
        <w:rPr>
          <w:sz w:val="18"/>
        </w:rPr>
      </w:pPr>
      <w:r>
        <w:rPr>
          <w:color w:val="353535"/>
          <w:w w:val="105"/>
          <w:sz w:val="18"/>
        </w:rPr>
        <w:t>Break up large pieces of asbestos</w:t>
      </w:r>
      <w:r>
        <w:rPr>
          <w:color w:val="353535"/>
          <w:spacing w:val="9"/>
          <w:w w:val="105"/>
          <w:sz w:val="18"/>
        </w:rPr>
        <w:t xml:space="preserve"> </w:t>
      </w:r>
      <w:proofErr w:type="gramStart"/>
      <w:r>
        <w:rPr>
          <w:color w:val="353535"/>
          <w:w w:val="105"/>
          <w:sz w:val="18"/>
        </w:rPr>
        <w:t>materials</w:t>
      </w:r>
      <w:proofErr w:type="gramEnd"/>
    </w:p>
    <w:p w14:paraId="37F696CA" w14:textId="77777777" w:rsidR="0074050A" w:rsidRDefault="008E2947">
      <w:pPr>
        <w:pStyle w:val="ListParagraph"/>
        <w:numPr>
          <w:ilvl w:val="0"/>
          <w:numId w:val="2"/>
        </w:numPr>
        <w:tabs>
          <w:tab w:val="left" w:pos="1192"/>
        </w:tabs>
        <w:ind w:hanging="214"/>
        <w:rPr>
          <w:sz w:val="18"/>
        </w:rPr>
      </w:pPr>
      <w:r>
        <w:rPr>
          <w:color w:val="353535"/>
          <w:w w:val="105"/>
          <w:sz w:val="18"/>
        </w:rPr>
        <w:t>Use high-speed power tools - they create high levels of</w:t>
      </w:r>
      <w:r>
        <w:rPr>
          <w:color w:val="353535"/>
          <w:spacing w:val="21"/>
          <w:w w:val="105"/>
          <w:sz w:val="18"/>
        </w:rPr>
        <w:t xml:space="preserve"> </w:t>
      </w:r>
      <w:proofErr w:type="gramStart"/>
      <w:r>
        <w:rPr>
          <w:color w:val="353535"/>
          <w:w w:val="105"/>
          <w:sz w:val="18"/>
        </w:rPr>
        <w:t>dust</w:t>
      </w:r>
      <w:proofErr w:type="gramEnd"/>
    </w:p>
    <w:p w14:paraId="37F696CB" w14:textId="77777777" w:rsidR="0074050A" w:rsidRDefault="008E2947">
      <w:pPr>
        <w:pStyle w:val="ListParagraph"/>
        <w:numPr>
          <w:ilvl w:val="0"/>
          <w:numId w:val="2"/>
        </w:numPr>
        <w:tabs>
          <w:tab w:val="left" w:pos="1192"/>
        </w:tabs>
        <w:ind w:hanging="214"/>
        <w:rPr>
          <w:sz w:val="18"/>
        </w:rPr>
      </w:pPr>
      <w:r>
        <w:rPr>
          <w:color w:val="353535"/>
          <w:w w:val="105"/>
          <w:sz w:val="18"/>
        </w:rPr>
        <w:t>Expose other workers who are not</w:t>
      </w:r>
      <w:r>
        <w:rPr>
          <w:color w:val="353535"/>
          <w:spacing w:val="9"/>
          <w:w w:val="105"/>
          <w:sz w:val="18"/>
        </w:rPr>
        <w:t xml:space="preserve"> </w:t>
      </w:r>
      <w:proofErr w:type="gramStart"/>
      <w:r>
        <w:rPr>
          <w:color w:val="353535"/>
          <w:w w:val="105"/>
          <w:sz w:val="18"/>
        </w:rPr>
        <w:t>protected</w:t>
      </w:r>
      <w:proofErr w:type="gramEnd"/>
    </w:p>
    <w:p w14:paraId="37F696CC" w14:textId="77777777" w:rsidR="0074050A" w:rsidRDefault="008E2947">
      <w:pPr>
        <w:pStyle w:val="ListParagraph"/>
        <w:numPr>
          <w:ilvl w:val="0"/>
          <w:numId w:val="2"/>
        </w:numPr>
        <w:tabs>
          <w:tab w:val="left" w:pos="1192"/>
        </w:tabs>
        <w:ind w:hanging="214"/>
        <w:rPr>
          <w:sz w:val="18"/>
        </w:rPr>
      </w:pPr>
      <w:r>
        <w:rPr>
          <w:color w:val="353535"/>
          <w:w w:val="105"/>
          <w:sz w:val="18"/>
        </w:rPr>
        <w:t>Take protective clothing home to</w:t>
      </w:r>
      <w:r>
        <w:rPr>
          <w:color w:val="353535"/>
          <w:spacing w:val="7"/>
          <w:w w:val="105"/>
          <w:sz w:val="18"/>
        </w:rPr>
        <w:t xml:space="preserve"> </w:t>
      </w:r>
      <w:proofErr w:type="gramStart"/>
      <w:r>
        <w:rPr>
          <w:color w:val="353535"/>
          <w:w w:val="105"/>
          <w:sz w:val="18"/>
        </w:rPr>
        <w:t>wash</w:t>
      </w:r>
      <w:proofErr w:type="gramEnd"/>
    </w:p>
    <w:p w14:paraId="37F696CD" w14:textId="77777777" w:rsidR="0074050A" w:rsidRDefault="008E2947">
      <w:pPr>
        <w:pStyle w:val="BodyText"/>
        <w:spacing w:before="75" w:line="278" w:lineRule="auto"/>
        <w:ind w:left="856" w:right="921"/>
      </w:pPr>
      <w:r>
        <w:rPr>
          <w:color w:val="353535"/>
          <w:w w:val="105"/>
        </w:rPr>
        <w:t xml:space="preserve">Work on asbestos cement materials and some types of minor work on asbestos insulating board of less than one hour's duration per week may be carried out without an asbestos </w:t>
      </w:r>
      <w:proofErr w:type="spellStart"/>
      <w:r>
        <w:rPr>
          <w:color w:val="353535"/>
          <w:w w:val="105"/>
        </w:rPr>
        <w:t>licence</w:t>
      </w:r>
      <w:proofErr w:type="spellEnd"/>
      <w:r>
        <w:rPr>
          <w:color w:val="353535"/>
          <w:w w:val="105"/>
        </w:rPr>
        <w:t>, provided that specific precautions are taken in accordance with current HS</w:t>
      </w:r>
      <w:r>
        <w:rPr>
          <w:color w:val="353535"/>
          <w:w w:val="105"/>
        </w:rPr>
        <w:t xml:space="preserve">E guidance. </w:t>
      </w:r>
      <w:proofErr w:type="gramStart"/>
      <w:r>
        <w:rPr>
          <w:color w:val="353535"/>
          <w:w w:val="105"/>
        </w:rPr>
        <w:t>As a general rule</w:t>
      </w:r>
      <w:proofErr w:type="gramEnd"/>
      <w:r>
        <w:rPr>
          <w:color w:val="353535"/>
          <w:w w:val="105"/>
        </w:rPr>
        <w:t xml:space="preserve">, any work on asbestos insulation or asbestos coating, any significant work with asbestos insulating board and any removal of asbestos material may only be carried out by a specialist contractor who holds a current HSE </w:t>
      </w:r>
      <w:proofErr w:type="spellStart"/>
      <w:r>
        <w:rPr>
          <w:color w:val="353535"/>
          <w:w w:val="105"/>
        </w:rPr>
        <w:t>licence</w:t>
      </w:r>
      <w:proofErr w:type="spellEnd"/>
      <w:r>
        <w:rPr>
          <w:color w:val="353535"/>
          <w:w w:val="105"/>
        </w:rPr>
        <w:t>.</w:t>
      </w:r>
    </w:p>
    <w:p w14:paraId="37F696CE" w14:textId="77777777" w:rsidR="0074050A" w:rsidRDefault="008E2947">
      <w:pPr>
        <w:pStyle w:val="Heading1"/>
        <w:numPr>
          <w:ilvl w:val="1"/>
          <w:numId w:val="5"/>
        </w:numPr>
        <w:tabs>
          <w:tab w:val="left" w:pos="1286"/>
        </w:tabs>
        <w:ind w:left="1285" w:hanging="429"/>
      </w:pPr>
      <w:r>
        <w:rPr>
          <w:color w:val="353535"/>
          <w:w w:val="105"/>
        </w:rPr>
        <w:t>Action Summary</w:t>
      </w:r>
    </w:p>
    <w:p w14:paraId="37F696CF" w14:textId="77777777" w:rsidR="0074050A" w:rsidRDefault="008E2947">
      <w:pPr>
        <w:pStyle w:val="ListParagraph"/>
        <w:numPr>
          <w:ilvl w:val="2"/>
          <w:numId w:val="5"/>
        </w:numPr>
        <w:tabs>
          <w:tab w:val="left" w:pos="1192"/>
        </w:tabs>
        <w:spacing w:before="88" w:line="295" w:lineRule="auto"/>
        <w:ind w:right="1235" w:hanging="214"/>
        <w:rPr>
          <w:sz w:val="18"/>
        </w:rPr>
      </w:pPr>
      <w:r>
        <w:rPr>
          <w:color w:val="353535"/>
          <w:w w:val="105"/>
          <w:sz w:val="18"/>
        </w:rPr>
        <w:t>Carry out an initial (presumptive) survey of each building of Holbeach &amp; East Elloe Hospital Trust to check if any materials containing asbestos are</w:t>
      </w:r>
      <w:r>
        <w:rPr>
          <w:color w:val="353535"/>
          <w:spacing w:val="18"/>
          <w:w w:val="105"/>
          <w:sz w:val="18"/>
        </w:rPr>
        <w:t xml:space="preserve"> </w:t>
      </w:r>
      <w:proofErr w:type="gramStart"/>
      <w:r>
        <w:rPr>
          <w:color w:val="353535"/>
          <w:w w:val="105"/>
          <w:sz w:val="18"/>
        </w:rPr>
        <w:t>present</w:t>
      </w:r>
      <w:proofErr w:type="gramEnd"/>
    </w:p>
    <w:p w14:paraId="37F696D0" w14:textId="77777777" w:rsidR="0074050A" w:rsidRDefault="008E2947">
      <w:pPr>
        <w:pStyle w:val="ListParagraph"/>
        <w:numPr>
          <w:ilvl w:val="2"/>
          <w:numId w:val="5"/>
        </w:numPr>
        <w:tabs>
          <w:tab w:val="left" w:pos="1192"/>
        </w:tabs>
        <w:spacing w:before="53"/>
        <w:ind w:hanging="214"/>
        <w:rPr>
          <w:sz w:val="18"/>
        </w:rPr>
      </w:pPr>
      <w:r>
        <w:rPr>
          <w:color w:val="353535"/>
          <w:w w:val="105"/>
          <w:sz w:val="18"/>
        </w:rPr>
        <w:t>Assess the condition of any known or suspected asbestos-containing</w:t>
      </w:r>
      <w:r>
        <w:rPr>
          <w:color w:val="353535"/>
          <w:spacing w:val="12"/>
          <w:w w:val="105"/>
          <w:sz w:val="18"/>
        </w:rPr>
        <w:t xml:space="preserve"> </w:t>
      </w:r>
      <w:proofErr w:type="gramStart"/>
      <w:r>
        <w:rPr>
          <w:color w:val="353535"/>
          <w:w w:val="105"/>
          <w:sz w:val="18"/>
        </w:rPr>
        <w:t>materials</w:t>
      </w:r>
      <w:proofErr w:type="gramEnd"/>
    </w:p>
    <w:p w14:paraId="37F696D1" w14:textId="77777777" w:rsidR="0074050A" w:rsidRDefault="008E2947">
      <w:pPr>
        <w:pStyle w:val="ListParagraph"/>
        <w:numPr>
          <w:ilvl w:val="2"/>
          <w:numId w:val="5"/>
        </w:numPr>
        <w:tabs>
          <w:tab w:val="left" w:pos="1192"/>
        </w:tabs>
        <w:ind w:hanging="214"/>
        <w:rPr>
          <w:sz w:val="18"/>
        </w:rPr>
      </w:pPr>
      <w:r>
        <w:rPr>
          <w:color w:val="353535"/>
          <w:w w:val="105"/>
          <w:sz w:val="18"/>
        </w:rPr>
        <w:t>Presum</w:t>
      </w:r>
      <w:r>
        <w:rPr>
          <w:color w:val="353535"/>
          <w:w w:val="105"/>
          <w:sz w:val="18"/>
        </w:rPr>
        <w:t>e any unknown material contains asbestos unless there is strong evidence that it does</w:t>
      </w:r>
      <w:r>
        <w:rPr>
          <w:color w:val="353535"/>
          <w:spacing w:val="23"/>
          <w:w w:val="105"/>
          <w:sz w:val="18"/>
        </w:rPr>
        <w:t xml:space="preserve"> </w:t>
      </w:r>
      <w:proofErr w:type="gramStart"/>
      <w:r>
        <w:rPr>
          <w:color w:val="353535"/>
          <w:w w:val="105"/>
          <w:sz w:val="18"/>
        </w:rPr>
        <w:t>not</w:t>
      </w:r>
      <w:proofErr w:type="gramEnd"/>
    </w:p>
    <w:p w14:paraId="37F696D2" w14:textId="77777777" w:rsidR="0074050A" w:rsidRDefault="008E2947">
      <w:pPr>
        <w:pStyle w:val="ListParagraph"/>
        <w:numPr>
          <w:ilvl w:val="2"/>
          <w:numId w:val="5"/>
        </w:numPr>
        <w:tabs>
          <w:tab w:val="left" w:pos="1192"/>
        </w:tabs>
        <w:spacing w:line="295" w:lineRule="auto"/>
        <w:ind w:right="1382" w:hanging="214"/>
        <w:rPr>
          <w:sz w:val="18"/>
        </w:rPr>
      </w:pPr>
      <w:r>
        <w:rPr>
          <w:color w:val="353535"/>
          <w:w w:val="105"/>
          <w:sz w:val="18"/>
        </w:rPr>
        <w:t>If extensive maintenance or refurbishment of the building is planned, or if the known or suspected asbestos material is in poor condition, arrange for it to be sample</w:t>
      </w:r>
      <w:r>
        <w:rPr>
          <w:color w:val="353535"/>
          <w:w w:val="105"/>
          <w:sz w:val="18"/>
        </w:rPr>
        <w:t>d and identified by a</w:t>
      </w:r>
      <w:r>
        <w:rPr>
          <w:color w:val="353535"/>
          <w:spacing w:val="32"/>
          <w:w w:val="105"/>
          <w:sz w:val="18"/>
        </w:rPr>
        <w:t xml:space="preserve"> </w:t>
      </w:r>
      <w:proofErr w:type="gramStart"/>
      <w:r>
        <w:rPr>
          <w:color w:val="353535"/>
          <w:w w:val="105"/>
          <w:sz w:val="18"/>
        </w:rPr>
        <w:t>specialist</w:t>
      </w:r>
      <w:proofErr w:type="gramEnd"/>
    </w:p>
    <w:p w14:paraId="37F696D3" w14:textId="77777777" w:rsidR="0074050A" w:rsidRDefault="008E2947">
      <w:pPr>
        <w:pStyle w:val="ListParagraph"/>
        <w:numPr>
          <w:ilvl w:val="2"/>
          <w:numId w:val="5"/>
        </w:numPr>
        <w:tabs>
          <w:tab w:val="left" w:pos="1192"/>
        </w:tabs>
        <w:spacing w:before="54"/>
        <w:ind w:hanging="214"/>
        <w:rPr>
          <w:sz w:val="18"/>
        </w:rPr>
      </w:pPr>
      <w:r>
        <w:rPr>
          <w:color w:val="353535"/>
          <w:w w:val="105"/>
          <w:sz w:val="18"/>
        </w:rPr>
        <w:t>Record the location and condition of the material on a plan or</w:t>
      </w:r>
      <w:r>
        <w:rPr>
          <w:color w:val="353535"/>
          <w:spacing w:val="30"/>
          <w:w w:val="105"/>
          <w:sz w:val="18"/>
        </w:rPr>
        <w:t xml:space="preserve"> </w:t>
      </w:r>
      <w:proofErr w:type="gramStart"/>
      <w:r>
        <w:rPr>
          <w:color w:val="353535"/>
          <w:w w:val="105"/>
          <w:sz w:val="18"/>
        </w:rPr>
        <w:t>drawing</w:t>
      </w:r>
      <w:proofErr w:type="gramEnd"/>
    </w:p>
    <w:p w14:paraId="37F696D4" w14:textId="77777777" w:rsidR="0074050A" w:rsidRDefault="008E2947">
      <w:pPr>
        <w:pStyle w:val="ListParagraph"/>
        <w:numPr>
          <w:ilvl w:val="2"/>
          <w:numId w:val="5"/>
        </w:numPr>
        <w:tabs>
          <w:tab w:val="left" w:pos="1192"/>
        </w:tabs>
        <w:ind w:hanging="214"/>
        <w:rPr>
          <w:sz w:val="18"/>
        </w:rPr>
      </w:pPr>
      <w:r>
        <w:rPr>
          <w:color w:val="353535"/>
          <w:w w:val="105"/>
          <w:sz w:val="18"/>
        </w:rPr>
        <w:t>Decide if the condition and/or location means that the material is likely to be damaged or</w:t>
      </w:r>
      <w:r>
        <w:rPr>
          <w:color w:val="353535"/>
          <w:spacing w:val="27"/>
          <w:w w:val="105"/>
          <w:sz w:val="18"/>
        </w:rPr>
        <w:t xml:space="preserve"> </w:t>
      </w:r>
      <w:proofErr w:type="gramStart"/>
      <w:r>
        <w:rPr>
          <w:color w:val="353535"/>
          <w:w w:val="105"/>
          <w:sz w:val="18"/>
        </w:rPr>
        <w:t>disturbed</w:t>
      </w:r>
      <w:proofErr w:type="gramEnd"/>
    </w:p>
    <w:p w14:paraId="37F696D5" w14:textId="77777777" w:rsidR="0074050A" w:rsidRDefault="008E2947">
      <w:pPr>
        <w:pStyle w:val="ListParagraph"/>
        <w:numPr>
          <w:ilvl w:val="2"/>
          <w:numId w:val="5"/>
        </w:numPr>
        <w:tabs>
          <w:tab w:val="left" w:pos="1192"/>
        </w:tabs>
        <w:ind w:hanging="214"/>
        <w:rPr>
          <w:sz w:val="18"/>
        </w:rPr>
      </w:pPr>
      <w:r>
        <w:rPr>
          <w:color w:val="353535"/>
          <w:w w:val="105"/>
          <w:sz w:val="18"/>
        </w:rPr>
        <w:t>Prepare and implement a plan to manage the</w:t>
      </w:r>
      <w:r>
        <w:rPr>
          <w:color w:val="353535"/>
          <w:spacing w:val="12"/>
          <w:w w:val="105"/>
          <w:sz w:val="18"/>
        </w:rPr>
        <w:t xml:space="preserve"> </w:t>
      </w:r>
      <w:proofErr w:type="gramStart"/>
      <w:r>
        <w:rPr>
          <w:color w:val="353535"/>
          <w:w w:val="105"/>
          <w:sz w:val="18"/>
        </w:rPr>
        <w:t>risks</w:t>
      </w:r>
      <w:proofErr w:type="gramEnd"/>
    </w:p>
    <w:p w14:paraId="37F696D6" w14:textId="77777777" w:rsidR="0074050A" w:rsidRDefault="008E2947">
      <w:pPr>
        <w:pStyle w:val="Heading1"/>
        <w:spacing w:before="74"/>
        <w:ind w:left="856" w:firstLine="0"/>
      </w:pPr>
      <w:r>
        <w:rPr>
          <w:color w:val="353535"/>
          <w:w w:val="105"/>
        </w:rPr>
        <w:t>Fo</w:t>
      </w:r>
      <w:r>
        <w:rPr>
          <w:color w:val="353535"/>
          <w:w w:val="105"/>
        </w:rPr>
        <w:t>r Asbestos in Good Condition:</w:t>
      </w:r>
    </w:p>
    <w:p w14:paraId="37F696D7" w14:textId="77777777" w:rsidR="0074050A" w:rsidRDefault="008E2947">
      <w:pPr>
        <w:pStyle w:val="ListParagraph"/>
        <w:numPr>
          <w:ilvl w:val="2"/>
          <w:numId w:val="5"/>
        </w:numPr>
        <w:tabs>
          <w:tab w:val="left" w:pos="1192"/>
        </w:tabs>
        <w:spacing w:before="88"/>
        <w:ind w:hanging="214"/>
        <w:rPr>
          <w:sz w:val="18"/>
        </w:rPr>
      </w:pPr>
      <w:r>
        <w:rPr>
          <w:color w:val="353535"/>
          <w:w w:val="105"/>
          <w:sz w:val="18"/>
        </w:rPr>
        <w:t>Wherever practicable, the material must be labelled as containing</w:t>
      </w:r>
      <w:r>
        <w:rPr>
          <w:color w:val="353535"/>
          <w:spacing w:val="14"/>
          <w:w w:val="105"/>
          <w:sz w:val="18"/>
        </w:rPr>
        <w:t xml:space="preserve"> </w:t>
      </w:r>
      <w:proofErr w:type="gramStart"/>
      <w:r>
        <w:rPr>
          <w:color w:val="353535"/>
          <w:w w:val="105"/>
          <w:sz w:val="18"/>
        </w:rPr>
        <w:t>asbestos</w:t>
      </w:r>
      <w:proofErr w:type="gramEnd"/>
    </w:p>
    <w:p w14:paraId="37F696D8" w14:textId="77777777" w:rsidR="0074050A" w:rsidRDefault="008E2947">
      <w:pPr>
        <w:pStyle w:val="ListParagraph"/>
        <w:numPr>
          <w:ilvl w:val="2"/>
          <w:numId w:val="5"/>
        </w:numPr>
        <w:tabs>
          <w:tab w:val="left" w:pos="1192"/>
        </w:tabs>
        <w:ind w:hanging="214"/>
        <w:rPr>
          <w:sz w:val="18"/>
        </w:rPr>
      </w:pPr>
      <w:r>
        <w:rPr>
          <w:color w:val="353535"/>
          <w:w w:val="105"/>
          <w:sz w:val="18"/>
        </w:rPr>
        <w:t>The condition of the material should be monitored at regular</w:t>
      </w:r>
      <w:r>
        <w:rPr>
          <w:color w:val="353535"/>
          <w:spacing w:val="26"/>
          <w:w w:val="105"/>
          <w:sz w:val="18"/>
        </w:rPr>
        <w:t xml:space="preserve"> </w:t>
      </w:r>
      <w:proofErr w:type="gramStart"/>
      <w:r>
        <w:rPr>
          <w:color w:val="353535"/>
          <w:w w:val="105"/>
          <w:sz w:val="18"/>
        </w:rPr>
        <w:t>intervals</w:t>
      </w:r>
      <w:proofErr w:type="gramEnd"/>
    </w:p>
    <w:p w14:paraId="37F696D9" w14:textId="77777777" w:rsidR="0074050A" w:rsidRDefault="008E2947">
      <w:pPr>
        <w:pStyle w:val="ListParagraph"/>
        <w:numPr>
          <w:ilvl w:val="2"/>
          <w:numId w:val="5"/>
        </w:numPr>
        <w:tabs>
          <w:tab w:val="left" w:pos="1192"/>
        </w:tabs>
        <w:spacing w:line="295" w:lineRule="auto"/>
        <w:ind w:right="1610" w:hanging="214"/>
        <w:rPr>
          <w:sz w:val="18"/>
        </w:rPr>
      </w:pPr>
      <w:r>
        <w:rPr>
          <w:color w:val="353535"/>
          <w:w w:val="105"/>
          <w:sz w:val="18"/>
        </w:rPr>
        <w:t>Any employees, contractors or other workers likely to work on or disturb the material should be informed that it contains</w:t>
      </w:r>
      <w:r>
        <w:rPr>
          <w:color w:val="353535"/>
          <w:spacing w:val="6"/>
          <w:w w:val="105"/>
          <w:sz w:val="18"/>
        </w:rPr>
        <w:t xml:space="preserve"> </w:t>
      </w:r>
      <w:proofErr w:type="gramStart"/>
      <w:r>
        <w:rPr>
          <w:color w:val="353535"/>
          <w:w w:val="105"/>
          <w:sz w:val="18"/>
        </w:rPr>
        <w:t>asbestos</w:t>
      </w:r>
      <w:proofErr w:type="gramEnd"/>
    </w:p>
    <w:p w14:paraId="37F696DA" w14:textId="77777777" w:rsidR="0074050A" w:rsidRDefault="0074050A">
      <w:pPr>
        <w:spacing w:line="295" w:lineRule="auto"/>
        <w:rPr>
          <w:sz w:val="18"/>
        </w:rPr>
        <w:sectPr w:rsidR="0074050A">
          <w:pgSz w:w="11900" w:h="16840"/>
          <w:pgMar w:top="1660" w:right="560" w:bottom="720" w:left="580" w:header="0" w:footer="520" w:gutter="0"/>
          <w:cols w:space="720"/>
        </w:sectPr>
      </w:pPr>
    </w:p>
    <w:p w14:paraId="37F696DB" w14:textId="77777777" w:rsidR="0074050A" w:rsidRDefault="008E2947">
      <w:pPr>
        <w:pStyle w:val="Heading1"/>
        <w:spacing w:before="144"/>
        <w:ind w:left="856" w:firstLine="0"/>
      </w:pPr>
      <w:r>
        <w:rPr>
          <w:color w:val="353535"/>
          <w:w w:val="105"/>
        </w:rPr>
        <w:lastRenderedPageBreak/>
        <w:t>For Asbestos Subject to Minor Damage:</w:t>
      </w:r>
    </w:p>
    <w:p w14:paraId="37F696DC" w14:textId="77777777" w:rsidR="0074050A" w:rsidRDefault="008E2947">
      <w:pPr>
        <w:pStyle w:val="ListParagraph"/>
        <w:numPr>
          <w:ilvl w:val="2"/>
          <w:numId w:val="5"/>
        </w:numPr>
        <w:tabs>
          <w:tab w:val="left" w:pos="1192"/>
        </w:tabs>
        <w:spacing w:before="88"/>
        <w:ind w:hanging="214"/>
        <w:rPr>
          <w:sz w:val="18"/>
        </w:rPr>
      </w:pPr>
      <w:r>
        <w:rPr>
          <w:color w:val="353535"/>
          <w:w w:val="105"/>
          <w:sz w:val="18"/>
        </w:rPr>
        <w:t>The material should be repaired and/or</w:t>
      </w:r>
      <w:r>
        <w:rPr>
          <w:color w:val="353535"/>
          <w:spacing w:val="16"/>
          <w:w w:val="105"/>
          <w:sz w:val="18"/>
        </w:rPr>
        <w:t xml:space="preserve"> </w:t>
      </w:r>
      <w:proofErr w:type="gramStart"/>
      <w:r>
        <w:rPr>
          <w:color w:val="353535"/>
          <w:spacing w:val="2"/>
          <w:w w:val="105"/>
          <w:sz w:val="18"/>
        </w:rPr>
        <w:t>encapsulated</w:t>
      </w:r>
      <w:proofErr w:type="gramEnd"/>
    </w:p>
    <w:p w14:paraId="37F696DD" w14:textId="77777777" w:rsidR="0074050A" w:rsidRDefault="008E2947">
      <w:pPr>
        <w:pStyle w:val="ListParagraph"/>
        <w:numPr>
          <w:ilvl w:val="2"/>
          <w:numId w:val="5"/>
        </w:numPr>
        <w:tabs>
          <w:tab w:val="left" w:pos="1192"/>
        </w:tabs>
        <w:ind w:hanging="214"/>
        <w:rPr>
          <w:sz w:val="18"/>
        </w:rPr>
      </w:pPr>
      <w:r>
        <w:rPr>
          <w:color w:val="353535"/>
          <w:w w:val="105"/>
          <w:sz w:val="18"/>
        </w:rPr>
        <w:t>Wherever practica</w:t>
      </w:r>
      <w:r>
        <w:rPr>
          <w:color w:val="353535"/>
          <w:w w:val="105"/>
          <w:sz w:val="18"/>
        </w:rPr>
        <w:t>ble the material must be labelled as containing</w:t>
      </w:r>
      <w:r>
        <w:rPr>
          <w:color w:val="353535"/>
          <w:spacing w:val="14"/>
          <w:w w:val="105"/>
          <w:sz w:val="18"/>
        </w:rPr>
        <w:t xml:space="preserve"> </w:t>
      </w:r>
      <w:proofErr w:type="gramStart"/>
      <w:r>
        <w:rPr>
          <w:color w:val="353535"/>
          <w:w w:val="105"/>
          <w:sz w:val="18"/>
        </w:rPr>
        <w:t>asbestos</w:t>
      </w:r>
      <w:proofErr w:type="gramEnd"/>
    </w:p>
    <w:p w14:paraId="37F696DE" w14:textId="77777777" w:rsidR="0074050A" w:rsidRDefault="008E2947">
      <w:pPr>
        <w:pStyle w:val="ListParagraph"/>
        <w:numPr>
          <w:ilvl w:val="2"/>
          <w:numId w:val="5"/>
        </w:numPr>
        <w:tabs>
          <w:tab w:val="left" w:pos="1192"/>
        </w:tabs>
        <w:ind w:hanging="214"/>
        <w:rPr>
          <w:sz w:val="18"/>
        </w:rPr>
      </w:pPr>
      <w:r>
        <w:rPr>
          <w:color w:val="353535"/>
          <w:w w:val="105"/>
          <w:sz w:val="18"/>
        </w:rPr>
        <w:t>The condition of the material must be monitored at regular</w:t>
      </w:r>
      <w:r>
        <w:rPr>
          <w:color w:val="353535"/>
          <w:spacing w:val="25"/>
          <w:w w:val="105"/>
          <w:sz w:val="18"/>
        </w:rPr>
        <w:t xml:space="preserve"> </w:t>
      </w:r>
      <w:proofErr w:type="gramStart"/>
      <w:r>
        <w:rPr>
          <w:color w:val="353535"/>
          <w:w w:val="105"/>
          <w:sz w:val="18"/>
        </w:rPr>
        <w:t>intervals</w:t>
      </w:r>
      <w:proofErr w:type="gramEnd"/>
    </w:p>
    <w:p w14:paraId="37F696DF" w14:textId="77777777" w:rsidR="0074050A" w:rsidRDefault="008E2947">
      <w:pPr>
        <w:pStyle w:val="ListParagraph"/>
        <w:numPr>
          <w:ilvl w:val="2"/>
          <w:numId w:val="5"/>
        </w:numPr>
        <w:tabs>
          <w:tab w:val="left" w:pos="1192"/>
        </w:tabs>
        <w:spacing w:line="295" w:lineRule="auto"/>
        <w:ind w:right="981" w:hanging="214"/>
        <w:rPr>
          <w:sz w:val="18"/>
        </w:rPr>
      </w:pPr>
      <w:r>
        <w:rPr>
          <w:color w:val="353535"/>
          <w:w w:val="105"/>
          <w:sz w:val="18"/>
        </w:rPr>
        <w:t>Any employees, contractors or other workers likely to work on or disturb the material must be informed that it contains</w:t>
      </w:r>
      <w:r>
        <w:rPr>
          <w:color w:val="353535"/>
          <w:spacing w:val="7"/>
          <w:w w:val="105"/>
          <w:sz w:val="18"/>
        </w:rPr>
        <w:t xml:space="preserve"> </w:t>
      </w:r>
      <w:proofErr w:type="gramStart"/>
      <w:r>
        <w:rPr>
          <w:color w:val="353535"/>
          <w:w w:val="105"/>
          <w:sz w:val="18"/>
        </w:rPr>
        <w:t>asbestos</w:t>
      </w:r>
      <w:proofErr w:type="gramEnd"/>
    </w:p>
    <w:p w14:paraId="37F696E0" w14:textId="77777777" w:rsidR="0074050A" w:rsidRDefault="008E2947">
      <w:pPr>
        <w:pStyle w:val="Heading1"/>
        <w:spacing w:before="27"/>
        <w:ind w:left="856" w:firstLine="0"/>
      </w:pPr>
      <w:r>
        <w:rPr>
          <w:color w:val="353535"/>
          <w:w w:val="105"/>
        </w:rPr>
        <w:t>F</w:t>
      </w:r>
      <w:r>
        <w:rPr>
          <w:color w:val="353535"/>
          <w:w w:val="105"/>
        </w:rPr>
        <w:t>or Asbestos in Poor Condition:</w:t>
      </w:r>
    </w:p>
    <w:p w14:paraId="37F696E1" w14:textId="77777777" w:rsidR="0074050A" w:rsidRDefault="008E2947">
      <w:pPr>
        <w:pStyle w:val="ListParagraph"/>
        <w:numPr>
          <w:ilvl w:val="2"/>
          <w:numId w:val="5"/>
        </w:numPr>
        <w:tabs>
          <w:tab w:val="left" w:pos="1192"/>
        </w:tabs>
        <w:spacing w:before="87"/>
        <w:ind w:hanging="214"/>
        <w:rPr>
          <w:sz w:val="18"/>
        </w:rPr>
      </w:pPr>
      <w:r>
        <w:rPr>
          <w:color w:val="353535"/>
          <w:w w:val="105"/>
          <w:sz w:val="18"/>
        </w:rPr>
        <w:t>Asbestos in poor condition should be removed by a specialist</w:t>
      </w:r>
      <w:r>
        <w:rPr>
          <w:color w:val="353535"/>
          <w:spacing w:val="26"/>
          <w:w w:val="105"/>
          <w:sz w:val="18"/>
        </w:rPr>
        <w:t xml:space="preserve"> </w:t>
      </w:r>
      <w:proofErr w:type="gramStart"/>
      <w:r>
        <w:rPr>
          <w:color w:val="353535"/>
          <w:w w:val="105"/>
          <w:sz w:val="18"/>
        </w:rPr>
        <w:t>contractor</w:t>
      </w:r>
      <w:proofErr w:type="gramEnd"/>
    </w:p>
    <w:p w14:paraId="37F696E2" w14:textId="77777777" w:rsidR="0074050A" w:rsidRDefault="008E2947">
      <w:pPr>
        <w:pStyle w:val="BodyText"/>
        <w:spacing w:before="5"/>
        <w:ind w:left="0"/>
        <w:rPr>
          <w:sz w:val="15"/>
        </w:rPr>
      </w:pPr>
      <w:r>
        <w:pict w14:anchorId="37F69716">
          <v:group id="_x0000_s1046" style="position:absolute;margin-left:35pt;margin-top:10.85pt;width:525pt;height:24.8pt;z-index:-251661824;mso-wrap-distance-left:0;mso-wrap-distance-right:0;mso-position-horizontal-relative:page" coordorigin="700,217" coordsize="10500,496">
            <v:rect id="_x0000_s1049" style="position:absolute;left:700;top:216;width:10500;height:496" fillcolor="#f9a100" stroked="f"/>
            <v:shape id="_x0000_s1048" type="#_x0000_t75" style="position:absolute;left:766;top:257;width:402;height:402">
              <v:imagedata r:id="rId27" o:title=""/>
            </v:shape>
            <v:shape id="_x0000_s1047" type="#_x0000_t202" style="position:absolute;left:700;top:216;width:10500;height:496" filled="f" stroked="f">
              <v:textbox inset="0,0,0,0">
                <w:txbxContent>
                  <w:p w14:paraId="37F6976A" w14:textId="77777777" w:rsidR="0074050A" w:rsidRDefault="008E2947">
                    <w:pPr>
                      <w:spacing w:before="138"/>
                      <w:ind w:left="696"/>
                      <w:rPr>
                        <w:b/>
                        <w:sz w:val="21"/>
                      </w:rPr>
                    </w:pPr>
                    <w:r>
                      <w:rPr>
                        <w:b/>
                        <w:color w:val="FFFFFF"/>
                        <w:sz w:val="21"/>
                      </w:rPr>
                      <w:t>6. Definitions</w:t>
                    </w:r>
                  </w:p>
                </w:txbxContent>
              </v:textbox>
            </v:shape>
            <w10:wrap type="topAndBottom" anchorx="page"/>
          </v:group>
        </w:pict>
      </w:r>
    </w:p>
    <w:p w14:paraId="37F696E3" w14:textId="77777777" w:rsidR="0074050A" w:rsidRDefault="008E2947">
      <w:pPr>
        <w:pStyle w:val="Heading1"/>
        <w:numPr>
          <w:ilvl w:val="1"/>
          <w:numId w:val="1"/>
        </w:numPr>
        <w:tabs>
          <w:tab w:val="left" w:pos="1181"/>
        </w:tabs>
        <w:spacing w:before="123"/>
      </w:pPr>
      <w:r>
        <w:rPr>
          <w:color w:val="353535"/>
          <w:spacing w:val="3"/>
          <w:w w:val="105"/>
        </w:rPr>
        <w:t>Asbestos</w:t>
      </w:r>
    </w:p>
    <w:p w14:paraId="37F696E4" w14:textId="77777777" w:rsidR="0074050A" w:rsidRDefault="008E2947">
      <w:pPr>
        <w:pStyle w:val="ListParagraph"/>
        <w:numPr>
          <w:ilvl w:val="2"/>
          <w:numId w:val="1"/>
        </w:numPr>
        <w:tabs>
          <w:tab w:val="left" w:pos="1192"/>
        </w:tabs>
        <w:spacing w:before="61" w:line="278" w:lineRule="auto"/>
        <w:ind w:right="967" w:hanging="214"/>
        <w:rPr>
          <w:sz w:val="18"/>
        </w:rPr>
      </w:pPr>
      <w:r>
        <w:rPr>
          <w:color w:val="353535"/>
          <w:w w:val="105"/>
          <w:sz w:val="18"/>
        </w:rPr>
        <w:t xml:space="preserve">Asbestos is a naturally occurring mineral formed from silicates of various metals, with a tendency to break into long crystalline </w:t>
      </w:r>
      <w:proofErr w:type="spellStart"/>
      <w:r>
        <w:rPr>
          <w:color w:val="353535"/>
          <w:w w:val="105"/>
          <w:sz w:val="18"/>
        </w:rPr>
        <w:t>fibres</w:t>
      </w:r>
      <w:proofErr w:type="spellEnd"/>
      <w:r>
        <w:rPr>
          <w:color w:val="353535"/>
          <w:w w:val="105"/>
          <w:sz w:val="18"/>
        </w:rPr>
        <w:t>. It is not toxic, but the sharp, brittle, fibrous nature of the dry inhaled dust presents a serious hazard to health. C</w:t>
      </w:r>
      <w:r>
        <w:rPr>
          <w:color w:val="353535"/>
          <w:w w:val="105"/>
          <w:sz w:val="18"/>
        </w:rPr>
        <w:t>hemically, asbestos materials are very stable and relatively inert, and therefore have unrivalled properties of fire and chemical resistance. The fibrous nature of asbestos contributes significant strength when used as an admixture to cementitious or bitum</w:t>
      </w:r>
      <w:r>
        <w:rPr>
          <w:color w:val="353535"/>
          <w:w w:val="105"/>
          <w:sz w:val="18"/>
        </w:rPr>
        <w:t>inous building materials. It has been widely used for centuries, and exists mainly in three common</w:t>
      </w:r>
      <w:r>
        <w:rPr>
          <w:color w:val="353535"/>
          <w:spacing w:val="-18"/>
          <w:w w:val="105"/>
          <w:sz w:val="18"/>
        </w:rPr>
        <w:t xml:space="preserve"> </w:t>
      </w:r>
      <w:r>
        <w:rPr>
          <w:color w:val="353535"/>
          <w:w w:val="105"/>
          <w:sz w:val="18"/>
        </w:rPr>
        <w:t>forms:</w:t>
      </w:r>
    </w:p>
    <w:p w14:paraId="37F696E5" w14:textId="77777777" w:rsidR="0074050A" w:rsidRDefault="008E2947">
      <w:pPr>
        <w:pStyle w:val="ListParagraph"/>
        <w:numPr>
          <w:ilvl w:val="3"/>
          <w:numId w:val="1"/>
        </w:numPr>
        <w:tabs>
          <w:tab w:val="left" w:pos="1540"/>
        </w:tabs>
        <w:spacing w:before="46"/>
        <w:rPr>
          <w:sz w:val="18"/>
        </w:rPr>
      </w:pPr>
      <w:r>
        <w:rPr>
          <w:color w:val="353535"/>
          <w:w w:val="105"/>
          <w:sz w:val="18"/>
        </w:rPr>
        <w:t>'Blue' asbestos</w:t>
      </w:r>
      <w:r>
        <w:rPr>
          <w:color w:val="353535"/>
          <w:spacing w:val="5"/>
          <w:w w:val="105"/>
          <w:sz w:val="18"/>
        </w:rPr>
        <w:t xml:space="preserve"> </w:t>
      </w:r>
      <w:r>
        <w:rPr>
          <w:color w:val="353535"/>
          <w:w w:val="105"/>
          <w:sz w:val="18"/>
        </w:rPr>
        <w:t>(crocidolite)</w:t>
      </w:r>
    </w:p>
    <w:p w14:paraId="37F696E6" w14:textId="77777777" w:rsidR="0074050A" w:rsidRDefault="008E2947">
      <w:pPr>
        <w:pStyle w:val="ListParagraph"/>
        <w:numPr>
          <w:ilvl w:val="3"/>
          <w:numId w:val="1"/>
        </w:numPr>
        <w:tabs>
          <w:tab w:val="left" w:pos="1540"/>
        </w:tabs>
        <w:spacing w:before="74"/>
        <w:rPr>
          <w:sz w:val="18"/>
        </w:rPr>
      </w:pPr>
      <w:r>
        <w:rPr>
          <w:color w:val="353535"/>
          <w:w w:val="105"/>
          <w:sz w:val="18"/>
        </w:rPr>
        <w:t>'Brown' asbestos (amosite),</w:t>
      </w:r>
      <w:r>
        <w:rPr>
          <w:color w:val="353535"/>
          <w:spacing w:val="4"/>
          <w:w w:val="105"/>
          <w:sz w:val="18"/>
        </w:rPr>
        <w:t xml:space="preserve"> </w:t>
      </w:r>
      <w:r>
        <w:rPr>
          <w:color w:val="353535"/>
          <w:w w:val="105"/>
          <w:sz w:val="18"/>
        </w:rPr>
        <w:t>and</w:t>
      </w:r>
    </w:p>
    <w:p w14:paraId="37F696E7" w14:textId="77777777" w:rsidR="0074050A" w:rsidRDefault="008E2947">
      <w:pPr>
        <w:pStyle w:val="ListParagraph"/>
        <w:numPr>
          <w:ilvl w:val="3"/>
          <w:numId w:val="1"/>
        </w:numPr>
        <w:tabs>
          <w:tab w:val="left" w:pos="1540"/>
        </w:tabs>
        <w:spacing w:before="75"/>
        <w:rPr>
          <w:sz w:val="18"/>
        </w:rPr>
      </w:pPr>
      <w:r>
        <w:rPr>
          <w:color w:val="353535"/>
          <w:w w:val="105"/>
          <w:sz w:val="18"/>
        </w:rPr>
        <w:t>'White' asbestos</w:t>
      </w:r>
      <w:r>
        <w:rPr>
          <w:color w:val="353535"/>
          <w:spacing w:val="5"/>
          <w:w w:val="105"/>
          <w:sz w:val="18"/>
        </w:rPr>
        <w:t xml:space="preserve"> </w:t>
      </w:r>
      <w:r>
        <w:rPr>
          <w:color w:val="353535"/>
          <w:w w:val="105"/>
          <w:sz w:val="18"/>
        </w:rPr>
        <w:t>(chrysotile)</w:t>
      </w:r>
    </w:p>
    <w:p w14:paraId="37F696E8" w14:textId="77777777" w:rsidR="0074050A" w:rsidRDefault="008E2947">
      <w:pPr>
        <w:pStyle w:val="ListParagraph"/>
        <w:numPr>
          <w:ilvl w:val="2"/>
          <w:numId w:val="1"/>
        </w:numPr>
        <w:tabs>
          <w:tab w:val="left" w:pos="1192"/>
        </w:tabs>
        <w:spacing w:line="278" w:lineRule="auto"/>
        <w:ind w:right="873" w:hanging="214"/>
        <w:rPr>
          <w:sz w:val="18"/>
        </w:rPr>
      </w:pPr>
      <w:r>
        <w:rPr>
          <w:color w:val="353535"/>
          <w:w w:val="105"/>
          <w:sz w:val="18"/>
        </w:rPr>
        <w:t>The finer structure and more brittle forms of blue and bro</w:t>
      </w:r>
      <w:r>
        <w:rPr>
          <w:color w:val="353535"/>
          <w:w w:val="105"/>
          <w:sz w:val="18"/>
        </w:rPr>
        <w:t xml:space="preserve">wn asbestos make them significantly more hazardous to health than white asbestos, which tends to form longer and more flexible </w:t>
      </w:r>
      <w:proofErr w:type="spellStart"/>
      <w:r>
        <w:rPr>
          <w:color w:val="353535"/>
          <w:w w:val="105"/>
          <w:sz w:val="18"/>
        </w:rPr>
        <w:t>fibres</w:t>
      </w:r>
      <w:proofErr w:type="spellEnd"/>
      <w:r>
        <w:rPr>
          <w:color w:val="353535"/>
          <w:w w:val="105"/>
          <w:sz w:val="18"/>
        </w:rPr>
        <w:t xml:space="preserve">. The types cannot be distinguished by visual observation of </w:t>
      </w:r>
      <w:proofErr w:type="spellStart"/>
      <w:r>
        <w:rPr>
          <w:color w:val="353535"/>
          <w:w w:val="105"/>
          <w:sz w:val="18"/>
        </w:rPr>
        <w:t>colour</w:t>
      </w:r>
      <w:proofErr w:type="spellEnd"/>
      <w:r>
        <w:rPr>
          <w:color w:val="353535"/>
          <w:w w:val="105"/>
          <w:sz w:val="18"/>
        </w:rPr>
        <w:t>, and positive identification requires microscopic exami</w:t>
      </w:r>
      <w:r>
        <w:rPr>
          <w:color w:val="353535"/>
          <w:w w:val="105"/>
          <w:sz w:val="18"/>
        </w:rPr>
        <w:t xml:space="preserve">nation under </w:t>
      </w:r>
      <w:proofErr w:type="spellStart"/>
      <w:r>
        <w:rPr>
          <w:color w:val="353535"/>
          <w:w w:val="105"/>
          <w:sz w:val="18"/>
        </w:rPr>
        <w:t>polarised</w:t>
      </w:r>
      <w:proofErr w:type="spellEnd"/>
      <w:r>
        <w:rPr>
          <w:color w:val="353535"/>
          <w:spacing w:val="4"/>
          <w:w w:val="105"/>
          <w:sz w:val="18"/>
        </w:rPr>
        <w:t xml:space="preserve"> </w:t>
      </w:r>
      <w:proofErr w:type="gramStart"/>
      <w:r>
        <w:rPr>
          <w:color w:val="353535"/>
          <w:w w:val="105"/>
          <w:sz w:val="18"/>
        </w:rPr>
        <w:t>light</w:t>
      </w:r>
      <w:proofErr w:type="gramEnd"/>
    </w:p>
    <w:p w14:paraId="37F696E9" w14:textId="77777777" w:rsidR="0074050A" w:rsidRDefault="008E2947">
      <w:pPr>
        <w:pStyle w:val="Heading1"/>
        <w:numPr>
          <w:ilvl w:val="1"/>
          <w:numId w:val="1"/>
        </w:numPr>
        <w:tabs>
          <w:tab w:val="left" w:pos="1181"/>
        </w:tabs>
        <w:spacing w:before="71"/>
      </w:pPr>
      <w:r>
        <w:rPr>
          <w:color w:val="353535"/>
          <w:spacing w:val="2"/>
          <w:w w:val="105"/>
        </w:rPr>
        <w:t>Duty</w:t>
      </w:r>
      <w:r>
        <w:rPr>
          <w:color w:val="353535"/>
          <w:spacing w:val="3"/>
          <w:w w:val="105"/>
        </w:rPr>
        <w:t xml:space="preserve"> Holder</w:t>
      </w:r>
    </w:p>
    <w:p w14:paraId="37F696EA" w14:textId="77777777" w:rsidR="0074050A" w:rsidRDefault="008E2947">
      <w:pPr>
        <w:pStyle w:val="ListParagraph"/>
        <w:numPr>
          <w:ilvl w:val="2"/>
          <w:numId w:val="1"/>
        </w:numPr>
        <w:tabs>
          <w:tab w:val="left" w:pos="1192"/>
        </w:tabs>
        <w:spacing w:before="60" w:line="278" w:lineRule="auto"/>
        <w:ind w:right="1021" w:hanging="214"/>
        <w:rPr>
          <w:sz w:val="18"/>
        </w:rPr>
      </w:pPr>
      <w:r>
        <w:rPr>
          <w:color w:val="353535"/>
          <w:w w:val="105"/>
          <w:sz w:val="18"/>
        </w:rPr>
        <w:t>The requirements for an asbestos management system are set out in</w:t>
      </w:r>
      <w:r>
        <w:rPr>
          <w:color w:val="0066CC"/>
          <w:w w:val="105"/>
          <w:sz w:val="18"/>
        </w:rPr>
        <w:t xml:space="preserve"> </w:t>
      </w:r>
      <w:hyperlink r:id="rId28">
        <w:r>
          <w:rPr>
            <w:color w:val="0066CC"/>
            <w:w w:val="105"/>
            <w:sz w:val="18"/>
            <w:u w:val="single" w:color="0066CC"/>
          </w:rPr>
          <w:t>Regulation 4 of the Control of</w:t>
        </w:r>
      </w:hyperlink>
      <w:hyperlink r:id="rId29">
        <w:r>
          <w:rPr>
            <w:color w:val="0066CC"/>
            <w:w w:val="105"/>
            <w:sz w:val="18"/>
            <w:u w:val="single" w:color="0066CC"/>
          </w:rPr>
          <w:t xml:space="preserve"> Asbestos Regulations 2012</w:t>
        </w:r>
      </w:hyperlink>
      <w:r>
        <w:rPr>
          <w:color w:val="353535"/>
          <w:w w:val="105"/>
          <w:sz w:val="18"/>
        </w:rPr>
        <w:t>. Regulation 4 requires Duty Holders to assess and manage the risks from asbestos in non-domestic premises. The Duty Holder is defined in the Regulation as being those that have contrac</w:t>
      </w:r>
      <w:r>
        <w:rPr>
          <w:color w:val="353535"/>
          <w:w w:val="105"/>
          <w:sz w:val="18"/>
        </w:rPr>
        <w:t>tual maintenance or repair responsibilities, or in the absence of a contract or tenancy, those that are in control of the</w:t>
      </w:r>
      <w:r>
        <w:rPr>
          <w:color w:val="353535"/>
          <w:spacing w:val="17"/>
          <w:w w:val="105"/>
          <w:sz w:val="18"/>
        </w:rPr>
        <w:t xml:space="preserve"> </w:t>
      </w:r>
      <w:proofErr w:type="gramStart"/>
      <w:r>
        <w:rPr>
          <w:color w:val="353535"/>
          <w:w w:val="105"/>
          <w:sz w:val="18"/>
        </w:rPr>
        <w:t>premises</w:t>
      </w:r>
      <w:proofErr w:type="gramEnd"/>
    </w:p>
    <w:p w14:paraId="37F696EB" w14:textId="77777777" w:rsidR="0074050A" w:rsidRDefault="008E2947">
      <w:pPr>
        <w:pStyle w:val="Heading1"/>
        <w:numPr>
          <w:ilvl w:val="1"/>
          <w:numId w:val="1"/>
        </w:numPr>
        <w:tabs>
          <w:tab w:val="left" w:pos="1176"/>
        </w:tabs>
        <w:spacing w:before="72"/>
        <w:ind w:left="1175" w:hanging="319"/>
      </w:pPr>
      <w:r>
        <w:rPr>
          <w:color w:val="353535"/>
          <w:w w:val="105"/>
        </w:rPr>
        <w:t>ACM</w:t>
      </w:r>
    </w:p>
    <w:p w14:paraId="37F696EC" w14:textId="77777777" w:rsidR="0074050A" w:rsidRDefault="008E2947">
      <w:pPr>
        <w:pStyle w:val="ListParagraph"/>
        <w:numPr>
          <w:ilvl w:val="2"/>
          <w:numId w:val="1"/>
        </w:numPr>
        <w:tabs>
          <w:tab w:val="left" w:pos="1192"/>
        </w:tabs>
        <w:spacing w:before="61"/>
        <w:ind w:hanging="214"/>
        <w:rPr>
          <w:sz w:val="18"/>
        </w:rPr>
      </w:pPr>
      <w:r>
        <w:rPr>
          <w:color w:val="353535"/>
          <w:w w:val="105"/>
          <w:sz w:val="18"/>
        </w:rPr>
        <w:t>Asbestos Containing</w:t>
      </w:r>
      <w:r>
        <w:rPr>
          <w:color w:val="353535"/>
          <w:spacing w:val="2"/>
          <w:w w:val="105"/>
          <w:sz w:val="18"/>
        </w:rPr>
        <w:t xml:space="preserve"> </w:t>
      </w:r>
      <w:r>
        <w:rPr>
          <w:color w:val="353535"/>
          <w:w w:val="105"/>
          <w:sz w:val="18"/>
        </w:rPr>
        <w:t>Material</w:t>
      </w:r>
    </w:p>
    <w:p w14:paraId="37F696ED" w14:textId="77777777" w:rsidR="0074050A" w:rsidRDefault="0074050A">
      <w:pPr>
        <w:rPr>
          <w:sz w:val="18"/>
        </w:rPr>
        <w:sectPr w:rsidR="0074050A">
          <w:pgSz w:w="11900" w:h="16840"/>
          <w:pgMar w:top="1660" w:right="560" w:bottom="720" w:left="580" w:header="0" w:footer="520" w:gutter="0"/>
          <w:cols w:space="720"/>
        </w:sectPr>
      </w:pPr>
    </w:p>
    <w:p w14:paraId="37F696EE" w14:textId="77777777" w:rsidR="0074050A" w:rsidRDefault="0074050A">
      <w:pPr>
        <w:pStyle w:val="BodyText"/>
        <w:spacing w:before="5"/>
        <w:ind w:left="0"/>
        <w:rPr>
          <w:sz w:val="14"/>
        </w:rPr>
      </w:pPr>
    </w:p>
    <w:p w14:paraId="37F696EF" w14:textId="77777777" w:rsidR="0074050A" w:rsidRDefault="008E2947">
      <w:pPr>
        <w:pStyle w:val="BodyText"/>
        <w:ind w:left="120"/>
        <w:rPr>
          <w:sz w:val="20"/>
        </w:rPr>
      </w:pPr>
      <w:r>
        <w:rPr>
          <w:sz w:val="20"/>
        </w:rPr>
      </w:r>
      <w:r>
        <w:rPr>
          <w:sz w:val="20"/>
        </w:rPr>
        <w:pict w14:anchorId="37F69718">
          <v:group id="_x0000_s1042" style="width:525pt;height:24.8pt;mso-position-horizontal-relative:char;mso-position-vertical-relative:line" coordsize="10500,496">
            <v:rect id="_x0000_s1045" style="position:absolute;width:10500;height:496" fillcolor="#f9a100" stroked="f"/>
            <v:shape id="_x0000_s1044" type="#_x0000_t75" style="position:absolute;left:66;top:40;width:402;height:402">
              <v:imagedata r:id="rId30" o:title=""/>
            </v:shape>
            <v:shape id="_x0000_s1043" type="#_x0000_t202" style="position:absolute;width:10500;height:496" filled="f" stroked="f">
              <v:textbox inset="0,0,0,0">
                <w:txbxContent>
                  <w:p w14:paraId="37F6976B" w14:textId="77777777" w:rsidR="0074050A" w:rsidRDefault="008E2947">
                    <w:pPr>
                      <w:spacing w:before="138"/>
                      <w:ind w:left="696"/>
                      <w:rPr>
                        <w:b/>
                        <w:sz w:val="21"/>
                      </w:rPr>
                    </w:pPr>
                    <w:r>
                      <w:rPr>
                        <w:b/>
                        <w:color w:val="FFFFFF"/>
                        <w:sz w:val="21"/>
                      </w:rPr>
                      <w:t>Key Facts - Professionals</w:t>
                    </w:r>
                  </w:p>
                </w:txbxContent>
              </v:textbox>
            </v:shape>
            <w10:anchorlock/>
          </v:group>
        </w:pict>
      </w:r>
    </w:p>
    <w:p w14:paraId="37F696F0" w14:textId="77777777" w:rsidR="0074050A" w:rsidRDefault="008E2947">
      <w:pPr>
        <w:pStyle w:val="BodyText"/>
        <w:spacing w:before="113"/>
        <w:ind w:left="856"/>
      </w:pPr>
      <w:r>
        <w:rPr>
          <w:color w:val="353535"/>
          <w:w w:val="105"/>
        </w:rPr>
        <w:t>Professionals providing this service should be aware of the following:</w:t>
      </w:r>
    </w:p>
    <w:p w14:paraId="37F696F1" w14:textId="77777777" w:rsidR="0074050A" w:rsidRDefault="008E2947">
      <w:pPr>
        <w:pStyle w:val="ListParagraph"/>
        <w:numPr>
          <w:ilvl w:val="2"/>
          <w:numId w:val="1"/>
        </w:numPr>
        <w:tabs>
          <w:tab w:val="left" w:pos="1192"/>
        </w:tabs>
        <w:spacing w:before="61" w:line="295" w:lineRule="auto"/>
        <w:ind w:right="1195" w:hanging="214"/>
        <w:rPr>
          <w:sz w:val="18"/>
        </w:rPr>
      </w:pPr>
      <w:r>
        <w:rPr>
          <w:color w:val="353535"/>
          <w:w w:val="105"/>
          <w:sz w:val="18"/>
        </w:rPr>
        <w:t>All</w:t>
      </w:r>
      <w:r>
        <w:rPr>
          <w:color w:val="353535"/>
          <w:spacing w:val="-3"/>
          <w:w w:val="105"/>
          <w:sz w:val="18"/>
        </w:rPr>
        <w:t xml:space="preserve"> </w:t>
      </w:r>
      <w:r>
        <w:rPr>
          <w:color w:val="353535"/>
          <w:w w:val="105"/>
          <w:sz w:val="18"/>
        </w:rPr>
        <w:t>employees</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2"/>
          <w:w w:val="105"/>
          <w:sz w:val="18"/>
        </w:rPr>
        <w:t xml:space="preserve"> </w:t>
      </w:r>
      <w:r>
        <w:rPr>
          <w:color w:val="353535"/>
          <w:w w:val="105"/>
          <w:sz w:val="18"/>
        </w:rPr>
        <w:t>who</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required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monitor</w:t>
      </w:r>
      <w:r>
        <w:rPr>
          <w:color w:val="353535"/>
          <w:spacing w:val="-3"/>
          <w:w w:val="105"/>
          <w:sz w:val="18"/>
        </w:rPr>
        <w:t xml:space="preserve"> </w:t>
      </w:r>
      <w:r>
        <w:rPr>
          <w:color w:val="353535"/>
          <w:w w:val="105"/>
          <w:sz w:val="18"/>
        </w:rPr>
        <w:t>ACMs</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as</w:t>
      </w:r>
      <w:r>
        <w:rPr>
          <w:color w:val="353535"/>
          <w:spacing w:val="-3"/>
          <w:w w:val="105"/>
          <w:sz w:val="18"/>
        </w:rPr>
        <w:t xml:space="preserve"> </w:t>
      </w:r>
      <w:r>
        <w:rPr>
          <w:color w:val="353535"/>
          <w:w w:val="105"/>
          <w:sz w:val="18"/>
        </w:rPr>
        <w:t>a minimum, receive asbest</w:t>
      </w:r>
      <w:r>
        <w:rPr>
          <w:color w:val="353535"/>
          <w:w w:val="105"/>
          <w:sz w:val="18"/>
        </w:rPr>
        <w:t xml:space="preserve">os awareness training appropriate to their role and responsibilities. This training will be periodically refreshed so it remains valid, in most cases training should be updated </w:t>
      </w:r>
      <w:proofErr w:type="gramStart"/>
      <w:r>
        <w:rPr>
          <w:color w:val="353535"/>
          <w:w w:val="105"/>
          <w:sz w:val="18"/>
        </w:rPr>
        <w:t>annually</w:t>
      </w:r>
      <w:proofErr w:type="gramEnd"/>
    </w:p>
    <w:p w14:paraId="37F696F2" w14:textId="77777777" w:rsidR="0074050A" w:rsidRDefault="008E2947">
      <w:pPr>
        <w:pStyle w:val="ListParagraph"/>
        <w:numPr>
          <w:ilvl w:val="2"/>
          <w:numId w:val="1"/>
        </w:numPr>
        <w:tabs>
          <w:tab w:val="left" w:pos="1192"/>
        </w:tabs>
        <w:spacing w:before="26" w:line="295" w:lineRule="auto"/>
        <w:ind w:right="873" w:hanging="214"/>
        <w:rPr>
          <w:sz w:val="18"/>
        </w:rPr>
      </w:pPr>
      <w:r>
        <w:rPr>
          <w:color w:val="353535"/>
          <w:w w:val="105"/>
          <w:sz w:val="18"/>
        </w:rPr>
        <w:t>All contractors working on the buildings of Holbeach &amp; East Elloe Hosp</w:t>
      </w:r>
      <w:r>
        <w:rPr>
          <w:color w:val="353535"/>
          <w:w w:val="105"/>
          <w:sz w:val="18"/>
        </w:rPr>
        <w:t xml:space="preserve">ital Trust need to be made aware of any areas within the building which may contain ACMs and have access to the last asbestos survey </w:t>
      </w:r>
      <w:proofErr w:type="gramStart"/>
      <w:r>
        <w:rPr>
          <w:color w:val="353535"/>
          <w:spacing w:val="3"/>
          <w:w w:val="105"/>
          <w:sz w:val="18"/>
        </w:rPr>
        <w:t>report</w:t>
      </w:r>
      <w:proofErr w:type="gramEnd"/>
    </w:p>
    <w:p w14:paraId="37F696F3" w14:textId="77777777" w:rsidR="0074050A" w:rsidRDefault="008E2947">
      <w:pPr>
        <w:pStyle w:val="ListParagraph"/>
        <w:numPr>
          <w:ilvl w:val="2"/>
          <w:numId w:val="1"/>
        </w:numPr>
        <w:tabs>
          <w:tab w:val="left" w:pos="1192"/>
        </w:tabs>
        <w:spacing w:before="26" w:line="295" w:lineRule="auto"/>
        <w:ind w:right="940" w:hanging="214"/>
        <w:rPr>
          <w:sz w:val="18"/>
        </w:rPr>
      </w:pPr>
      <w:r>
        <w:rPr>
          <w:color w:val="353535"/>
          <w:w w:val="105"/>
          <w:sz w:val="18"/>
        </w:rPr>
        <w:t xml:space="preserve">Where ACMs are confirmed within the buildings of Holbeach &amp; East Elloe Hospital Trust, regular inspections (visual) </w:t>
      </w:r>
      <w:r>
        <w:rPr>
          <w:color w:val="353535"/>
          <w:w w:val="105"/>
          <w:sz w:val="18"/>
        </w:rPr>
        <w:t xml:space="preserve">must be completed to determine if any change has occurred to the condition of the ACMs. Photographs should be </w:t>
      </w:r>
      <w:proofErr w:type="gramStart"/>
      <w:r>
        <w:rPr>
          <w:color w:val="353535"/>
          <w:w w:val="105"/>
          <w:sz w:val="18"/>
        </w:rPr>
        <w:t>taken</w:t>
      </w:r>
      <w:proofErr w:type="gramEnd"/>
      <w:r>
        <w:rPr>
          <w:color w:val="353535"/>
          <w:w w:val="105"/>
          <w:sz w:val="18"/>
        </w:rPr>
        <w:t xml:space="preserve"> and observations fully documented in the asbestos management notes</w:t>
      </w:r>
    </w:p>
    <w:p w14:paraId="37F696F4" w14:textId="77777777" w:rsidR="0074050A" w:rsidRDefault="008E2947">
      <w:pPr>
        <w:pStyle w:val="ListParagraph"/>
        <w:numPr>
          <w:ilvl w:val="2"/>
          <w:numId w:val="1"/>
        </w:numPr>
        <w:tabs>
          <w:tab w:val="left" w:pos="1192"/>
        </w:tabs>
        <w:spacing w:before="27" w:line="295" w:lineRule="auto"/>
        <w:ind w:right="1195" w:hanging="214"/>
        <w:rPr>
          <w:sz w:val="18"/>
        </w:rPr>
      </w:pPr>
      <w:r>
        <w:rPr>
          <w:color w:val="353535"/>
          <w:w w:val="105"/>
          <w:sz w:val="18"/>
        </w:rPr>
        <w:t>Any contractor undertaking work on ACMs must only carry out work for whic</w:t>
      </w:r>
      <w:r>
        <w:rPr>
          <w:color w:val="353535"/>
          <w:w w:val="105"/>
          <w:sz w:val="18"/>
        </w:rPr>
        <w:t>h they are appropriately qualified, trained and where required</w:t>
      </w:r>
      <w:r>
        <w:rPr>
          <w:color w:val="353535"/>
          <w:spacing w:val="12"/>
          <w:w w:val="105"/>
          <w:sz w:val="18"/>
        </w:rPr>
        <w:t xml:space="preserve"> </w:t>
      </w:r>
      <w:proofErr w:type="gramStart"/>
      <w:r>
        <w:rPr>
          <w:color w:val="353535"/>
          <w:w w:val="105"/>
          <w:sz w:val="18"/>
        </w:rPr>
        <w:t>licensed</w:t>
      </w:r>
      <w:proofErr w:type="gramEnd"/>
    </w:p>
    <w:p w14:paraId="37F696F5" w14:textId="77777777" w:rsidR="0074050A" w:rsidRDefault="008E2947">
      <w:pPr>
        <w:pStyle w:val="ListParagraph"/>
        <w:numPr>
          <w:ilvl w:val="2"/>
          <w:numId w:val="1"/>
        </w:numPr>
        <w:tabs>
          <w:tab w:val="left" w:pos="1192"/>
        </w:tabs>
        <w:spacing w:before="26" w:line="295" w:lineRule="auto"/>
        <w:ind w:right="914" w:hanging="214"/>
        <w:jc w:val="both"/>
        <w:rPr>
          <w:sz w:val="18"/>
        </w:rPr>
      </w:pPr>
      <w:r>
        <w:rPr>
          <w:color w:val="353535"/>
          <w:w w:val="105"/>
          <w:sz w:val="18"/>
        </w:rPr>
        <w:t xml:space="preserve">Should a contractor find what they believe to be ACMs (or accidentally disturb ACMs during the course of their work), work must stop </w:t>
      </w:r>
      <w:proofErr w:type="gramStart"/>
      <w:r>
        <w:rPr>
          <w:color w:val="353535"/>
          <w:w w:val="105"/>
          <w:sz w:val="18"/>
        </w:rPr>
        <w:t>IMMEDIATELY</w:t>
      </w:r>
      <w:proofErr w:type="gramEnd"/>
      <w:r>
        <w:rPr>
          <w:color w:val="353535"/>
          <w:w w:val="105"/>
          <w:sz w:val="18"/>
        </w:rPr>
        <w:t xml:space="preserve"> and the area be sealed off until inspected by a</w:t>
      </w:r>
      <w:r>
        <w:rPr>
          <w:color w:val="353535"/>
          <w:spacing w:val="-34"/>
          <w:w w:val="105"/>
          <w:sz w:val="18"/>
        </w:rPr>
        <w:t xml:space="preserve"> </w:t>
      </w:r>
      <w:r>
        <w:rPr>
          <w:color w:val="353535"/>
          <w:w w:val="105"/>
          <w:sz w:val="18"/>
        </w:rPr>
        <w:t xml:space="preserve">competent </w:t>
      </w:r>
      <w:r>
        <w:rPr>
          <w:color w:val="353535"/>
          <w:spacing w:val="2"/>
          <w:w w:val="105"/>
          <w:sz w:val="18"/>
        </w:rPr>
        <w:t>person</w:t>
      </w:r>
    </w:p>
    <w:p w14:paraId="37F696F6" w14:textId="77777777" w:rsidR="0074050A" w:rsidRDefault="008E2947">
      <w:pPr>
        <w:pStyle w:val="ListParagraph"/>
        <w:numPr>
          <w:ilvl w:val="2"/>
          <w:numId w:val="1"/>
        </w:numPr>
        <w:tabs>
          <w:tab w:val="left" w:pos="1192"/>
        </w:tabs>
        <w:spacing w:before="27"/>
        <w:ind w:hanging="214"/>
        <w:rPr>
          <w:sz w:val="18"/>
        </w:rPr>
      </w:pPr>
      <w:r>
        <w:rPr>
          <w:color w:val="353535"/>
          <w:w w:val="105"/>
          <w:sz w:val="18"/>
        </w:rPr>
        <w:t>Any person who has any concerns regarding possible ACMs must report to their line</w:t>
      </w:r>
      <w:r>
        <w:rPr>
          <w:color w:val="353535"/>
          <w:spacing w:val="22"/>
          <w:w w:val="105"/>
          <w:sz w:val="18"/>
        </w:rPr>
        <w:t xml:space="preserve"> </w:t>
      </w:r>
      <w:proofErr w:type="gramStart"/>
      <w:r>
        <w:rPr>
          <w:color w:val="353535"/>
          <w:w w:val="105"/>
          <w:sz w:val="18"/>
        </w:rPr>
        <w:t>manager</w:t>
      </w:r>
      <w:proofErr w:type="gramEnd"/>
    </w:p>
    <w:p w14:paraId="37F696F7" w14:textId="77777777" w:rsidR="0074050A" w:rsidRDefault="008E2947">
      <w:pPr>
        <w:pStyle w:val="ListParagraph"/>
        <w:numPr>
          <w:ilvl w:val="2"/>
          <w:numId w:val="1"/>
        </w:numPr>
        <w:tabs>
          <w:tab w:val="left" w:pos="1192"/>
        </w:tabs>
        <w:spacing w:before="74" w:line="295" w:lineRule="auto"/>
        <w:ind w:right="1115" w:hanging="214"/>
        <w:rPr>
          <w:sz w:val="18"/>
        </w:rPr>
      </w:pPr>
      <w:r>
        <w:rPr>
          <w:color w:val="353535"/>
          <w:w w:val="105"/>
          <w:sz w:val="18"/>
        </w:rPr>
        <w:t xml:space="preserve">All buildings of Holbeach &amp; East Elloe Hospital Trust must have an asbestos survey completed. </w:t>
      </w:r>
      <w:proofErr w:type="gramStart"/>
      <w:r>
        <w:rPr>
          <w:color w:val="353535"/>
          <w:w w:val="105"/>
          <w:sz w:val="18"/>
        </w:rPr>
        <w:t>Buildings</w:t>
      </w:r>
      <w:proofErr w:type="gramEnd"/>
      <w:r>
        <w:rPr>
          <w:color w:val="353535"/>
          <w:w w:val="105"/>
          <w:sz w:val="18"/>
        </w:rPr>
        <w:t xml:space="preserve"> post 2000 or which do not have ACMs (i.e. due to renovation wo</w:t>
      </w:r>
      <w:r>
        <w:rPr>
          <w:color w:val="353535"/>
          <w:w w:val="105"/>
          <w:sz w:val="18"/>
        </w:rPr>
        <w:t>rks) must have a survey to state that there are no ACMs contained within the</w:t>
      </w:r>
      <w:r>
        <w:rPr>
          <w:color w:val="353535"/>
          <w:spacing w:val="14"/>
          <w:w w:val="105"/>
          <w:sz w:val="18"/>
        </w:rPr>
        <w:t xml:space="preserve"> </w:t>
      </w:r>
      <w:r>
        <w:rPr>
          <w:color w:val="353535"/>
          <w:w w:val="105"/>
          <w:sz w:val="18"/>
        </w:rPr>
        <w:t>building(s)</w:t>
      </w:r>
    </w:p>
    <w:p w14:paraId="37F696F8" w14:textId="77777777" w:rsidR="0074050A" w:rsidRDefault="008E2947">
      <w:pPr>
        <w:pStyle w:val="BodyText"/>
        <w:spacing w:before="3"/>
        <w:ind w:left="0"/>
        <w:rPr>
          <w:sz w:val="11"/>
        </w:rPr>
      </w:pPr>
      <w:r>
        <w:pict w14:anchorId="37F69719">
          <v:group id="_x0000_s1038" style="position:absolute;margin-left:35pt;margin-top:8.45pt;width:525pt;height:32.85pt;z-index:-251660800;mso-wrap-distance-left:0;mso-wrap-distance-right:0;mso-position-horizontal-relative:page" coordorigin="700,169" coordsize="10500,657">
            <v:rect id="_x0000_s1041" style="position:absolute;left:700;top:168;width:10500;height:657" fillcolor="#f9a100" stroked="f"/>
            <v:shape id="_x0000_s1040" type="#_x0000_t75" style="position:absolute;left:766;top:208;width:402;height:402">
              <v:imagedata r:id="rId31" o:title=""/>
            </v:shape>
            <v:shape id="_x0000_s1039" type="#_x0000_t202" style="position:absolute;left:700;top:168;width:10500;height:657" filled="f" stroked="f">
              <v:textbox inset="0,0,0,0">
                <w:txbxContent>
                  <w:p w14:paraId="37F6976C" w14:textId="77777777" w:rsidR="0074050A" w:rsidRDefault="008E2947">
                    <w:pPr>
                      <w:spacing w:before="151"/>
                      <w:ind w:left="696"/>
                      <w:rPr>
                        <w:b/>
                        <w:sz w:val="21"/>
                      </w:rPr>
                    </w:pPr>
                    <w:r>
                      <w:rPr>
                        <w:b/>
                        <w:color w:val="FFFFFF"/>
                        <w:sz w:val="21"/>
                      </w:rPr>
                      <w:t xml:space="preserve">Key Facts - People affected by the </w:t>
                    </w:r>
                    <w:proofErr w:type="gramStart"/>
                    <w:r>
                      <w:rPr>
                        <w:b/>
                        <w:color w:val="FFFFFF"/>
                        <w:sz w:val="21"/>
                      </w:rPr>
                      <w:t>service</w:t>
                    </w:r>
                    <w:proofErr w:type="gramEnd"/>
                  </w:p>
                </w:txbxContent>
              </v:textbox>
            </v:shape>
            <w10:wrap type="topAndBottom" anchorx="page"/>
          </v:group>
        </w:pict>
      </w:r>
    </w:p>
    <w:p w14:paraId="37F696F9" w14:textId="77777777" w:rsidR="0074050A" w:rsidRDefault="008E2947">
      <w:pPr>
        <w:pStyle w:val="BodyText"/>
        <w:spacing w:before="123"/>
        <w:ind w:left="856"/>
      </w:pPr>
      <w:r>
        <w:rPr>
          <w:color w:val="353535"/>
          <w:w w:val="105"/>
        </w:rPr>
        <w:t>People affected by this service should be aware of the following:</w:t>
      </w:r>
    </w:p>
    <w:p w14:paraId="37F696FA" w14:textId="77777777" w:rsidR="0074050A" w:rsidRDefault="008E2947">
      <w:pPr>
        <w:pStyle w:val="ListParagraph"/>
        <w:numPr>
          <w:ilvl w:val="2"/>
          <w:numId w:val="1"/>
        </w:numPr>
        <w:tabs>
          <w:tab w:val="left" w:pos="1192"/>
        </w:tabs>
        <w:spacing w:before="61" w:line="295" w:lineRule="auto"/>
        <w:ind w:right="1355" w:hanging="214"/>
        <w:rPr>
          <w:sz w:val="18"/>
        </w:rPr>
      </w:pPr>
      <w:r>
        <w:rPr>
          <w:color w:val="353535"/>
          <w:w w:val="105"/>
          <w:sz w:val="18"/>
        </w:rPr>
        <w:t>An asbestos plan will be in place to protect everyo</w:t>
      </w:r>
      <w:r>
        <w:rPr>
          <w:color w:val="353535"/>
          <w:w w:val="105"/>
          <w:sz w:val="18"/>
        </w:rPr>
        <w:t>ne within the buildings of Holbeach &amp; East Elloe Hospital</w:t>
      </w:r>
      <w:r>
        <w:rPr>
          <w:color w:val="353535"/>
          <w:spacing w:val="1"/>
          <w:w w:val="105"/>
          <w:sz w:val="18"/>
        </w:rPr>
        <w:t xml:space="preserve"> </w:t>
      </w:r>
      <w:r>
        <w:rPr>
          <w:color w:val="353535"/>
          <w:w w:val="105"/>
          <w:sz w:val="18"/>
        </w:rPr>
        <w:t>Trust</w:t>
      </w:r>
    </w:p>
    <w:p w14:paraId="37F696FB" w14:textId="2019A849" w:rsidR="0074050A" w:rsidRDefault="008E2947">
      <w:pPr>
        <w:pStyle w:val="ListParagraph"/>
        <w:numPr>
          <w:ilvl w:val="2"/>
          <w:numId w:val="1"/>
        </w:numPr>
        <w:tabs>
          <w:tab w:val="left" w:pos="1192"/>
        </w:tabs>
        <w:spacing w:before="27" w:line="295" w:lineRule="auto"/>
        <w:ind w:right="1034" w:hanging="214"/>
        <w:rPr>
          <w:sz w:val="18"/>
        </w:rPr>
      </w:pPr>
      <w:r>
        <w:rPr>
          <w:color w:val="353535"/>
          <w:w w:val="105"/>
          <w:sz w:val="18"/>
        </w:rPr>
        <w:t xml:space="preserve">You can raise any concerns regarding ACMs with your Care </w:t>
      </w:r>
      <w:proofErr w:type="gramStart"/>
      <w:r>
        <w:rPr>
          <w:color w:val="353535"/>
          <w:w w:val="105"/>
          <w:sz w:val="18"/>
        </w:rPr>
        <w:t>Worker</w:t>
      </w:r>
      <w:proofErr w:type="gramEnd"/>
      <w:r>
        <w:rPr>
          <w:color w:val="353535"/>
          <w:w w:val="105"/>
          <w:sz w:val="18"/>
        </w:rPr>
        <w:t xml:space="preserve"> and you have a right to know the outcome of your request from </w:t>
      </w:r>
      <w:r w:rsidR="006B0524">
        <w:rPr>
          <w:color w:val="353535"/>
          <w:w w:val="105"/>
          <w:sz w:val="18"/>
        </w:rPr>
        <w:t>The Registered Manager</w:t>
      </w:r>
    </w:p>
    <w:p w14:paraId="37F696FC" w14:textId="749DAAFC" w:rsidR="0074050A" w:rsidRDefault="008E2947">
      <w:pPr>
        <w:pStyle w:val="ListParagraph"/>
        <w:numPr>
          <w:ilvl w:val="2"/>
          <w:numId w:val="1"/>
        </w:numPr>
        <w:tabs>
          <w:tab w:val="left" w:pos="1192"/>
        </w:tabs>
        <w:spacing w:before="26" w:line="295" w:lineRule="auto"/>
        <w:ind w:right="914" w:hanging="214"/>
        <w:rPr>
          <w:sz w:val="18"/>
        </w:rPr>
      </w:pPr>
      <w:r>
        <w:rPr>
          <w:color w:val="353535"/>
          <w:w w:val="105"/>
          <w:sz w:val="18"/>
        </w:rPr>
        <w:t>Visitors</w:t>
      </w:r>
      <w:r>
        <w:rPr>
          <w:color w:val="353535"/>
          <w:spacing w:val="-4"/>
          <w:w w:val="105"/>
          <w:sz w:val="18"/>
        </w:rPr>
        <w:t xml:space="preserve"> </w:t>
      </w:r>
      <w:r>
        <w:rPr>
          <w:color w:val="353535"/>
          <w:w w:val="105"/>
          <w:sz w:val="18"/>
        </w:rPr>
        <w:t>must</w:t>
      </w:r>
      <w:r>
        <w:rPr>
          <w:color w:val="353535"/>
          <w:spacing w:val="-3"/>
          <w:w w:val="105"/>
          <w:sz w:val="18"/>
        </w:rPr>
        <w:t xml:space="preserve"> </w:t>
      </w:r>
      <w:r>
        <w:rPr>
          <w:color w:val="353535"/>
          <w:w w:val="105"/>
          <w:sz w:val="18"/>
        </w:rPr>
        <w:t>also</w:t>
      </w:r>
      <w:r>
        <w:rPr>
          <w:color w:val="353535"/>
          <w:spacing w:val="-3"/>
          <w:w w:val="105"/>
          <w:sz w:val="18"/>
        </w:rPr>
        <w:t xml:space="preserve"> </w:t>
      </w:r>
      <w:r>
        <w:rPr>
          <w:color w:val="353535"/>
          <w:w w:val="105"/>
          <w:sz w:val="18"/>
        </w:rPr>
        <w:t>raise</w:t>
      </w:r>
      <w:r>
        <w:rPr>
          <w:color w:val="353535"/>
          <w:spacing w:val="-4"/>
          <w:w w:val="105"/>
          <w:sz w:val="18"/>
        </w:rPr>
        <w:t xml:space="preserve"> </w:t>
      </w:r>
      <w:r>
        <w:rPr>
          <w:color w:val="353535"/>
          <w:w w:val="105"/>
          <w:sz w:val="18"/>
        </w:rPr>
        <w:t>any</w:t>
      </w:r>
      <w:r>
        <w:rPr>
          <w:color w:val="353535"/>
          <w:spacing w:val="-3"/>
          <w:w w:val="105"/>
          <w:sz w:val="18"/>
        </w:rPr>
        <w:t xml:space="preserve"> </w:t>
      </w:r>
      <w:r>
        <w:rPr>
          <w:color w:val="353535"/>
          <w:w w:val="105"/>
          <w:sz w:val="18"/>
        </w:rPr>
        <w:t>concerns</w:t>
      </w:r>
      <w:r>
        <w:rPr>
          <w:color w:val="353535"/>
          <w:spacing w:val="-3"/>
          <w:w w:val="105"/>
          <w:sz w:val="18"/>
        </w:rPr>
        <w:t xml:space="preserve"> </w:t>
      </w:r>
      <w:r>
        <w:rPr>
          <w:color w:val="353535"/>
          <w:w w:val="105"/>
          <w:sz w:val="18"/>
        </w:rPr>
        <w:t>regarding</w:t>
      </w:r>
      <w:r>
        <w:rPr>
          <w:color w:val="353535"/>
          <w:spacing w:val="-4"/>
          <w:w w:val="105"/>
          <w:sz w:val="18"/>
        </w:rPr>
        <w:t xml:space="preserve"> </w:t>
      </w:r>
      <w:r>
        <w:rPr>
          <w:color w:val="353535"/>
          <w:w w:val="105"/>
          <w:sz w:val="18"/>
        </w:rPr>
        <w:t>ACMs</w:t>
      </w:r>
      <w:r>
        <w:rPr>
          <w:color w:val="353535"/>
          <w:spacing w:val="-3"/>
          <w:w w:val="105"/>
          <w:sz w:val="18"/>
        </w:rPr>
        <w:t xml:space="preserve"> </w:t>
      </w:r>
      <w:r>
        <w:rPr>
          <w:color w:val="353535"/>
          <w:w w:val="105"/>
          <w:sz w:val="18"/>
        </w:rPr>
        <w:t>with</w:t>
      </w:r>
      <w:r>
        <w:rPr>
          <w:color w:val="353535"/>
          <w:spacing w:val="-3"/>
          <w:w w:val="105"/>
          <w:sz w:val="18"/>
        </w:rPr>
        <w:t xml:space="preserve"> </w:t>
      </w:r>
      <w:r w:rsidR="006B0524">
        <w:rPr>
          <w:color w:val="353535"/>
          <w:w w:val="105"/>
          <w:sz w:val="18"/>
        </w:rPr>
        <w:t>The Registered Manager</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 Hospital Trust, who must provide, within a reasonable time frame, a suitable answer to their</w:t>
      </w:r>
      <w:r>
        <w:rPr>
          <w:color w:val="353535"/>
          <w:spacing w:val="-19"/>
          <w:w w:val="105"/>
          <w:sz w:val="18"/>
        </w:rPr>
        <w:t xml:space="preserve"> </w:t>
      </w:r>
      <w:proofErr w:type="gramStart"/>
      <w:r>
        <w:rPr>
          <w:color w:val="353535"/>
          <w:w w:val="105"/>
          <w:sz w:val="18"/>
        </w:rPr>
        <w:t>request</w:t>
      </w:r>
      <w:proofErr w:type="gramEnd"/>
    </w:p>
    <w:p w14:paraId="37F696FD" w14:textId="77777777" w:rsidR="0074050A" w:rsidRDefault="008E2947">
      <w:pPr>
        <w:pStyle w:val="BodyText"/>
        <w:spacing w:before="3"/>
        <w:ind w:left="0"/>
        <w:rPr>
          <w:sz w:val="11"/>
        </w:rPr>
      </w:pPr>
      <w:r>
        <w:pict w14:anchorId="37F6971A">
          <v:group id="_x0000_s1034" style="position:absolute;margin-left:35pt;margin-top:8.45pt;width:525pt;height:24.8pt;z-index:-251659776;mso-wrap-distance-left:0;mso-wrap-distance-right:0;mso-position-horizontal-relative:page" coordorigin="700,169" coordsize="10500,496">
            <v:rect id="_x0000_s1037" style="position:absolute;left:700;top:169;width:10500;height:496" fillcolor="#f9a100" stroked="f"/>
            <v:shape id="_x0000_s1036" type="#_x0000_t75" style="position:absolute;left:766;top:209;width:402;height:402">
              <v:imagedata r:id="rId32" o:title=""/>
            </v:shape>
            <v:shape id="_x0000_s1035" type="#_x0000_t202" style="position:absolute;left:700;top:169;width:10500;height:496" filled="f" stroked="f">
              <v:textbox inset="0,0,0,0">
                <w:txbxContent>
                  <w:p w14:paraId="37F6976D" w14:textId="77777777" w:rsidR="0074050A" w:rsidRDefault="008E2947">
                    <w:pPr>
                      <w:spacing w:before="138"/>
                      <w:ind w:left="696"/>
                      <w:rPr>
                        <w:b/>
                        <w:sz w:val="21"/>
                      </w:rPr>
                    </w:pPr>
                    <w:r>
                      <w:rPr>
                        <w:b/>
                        <w:color w:val="FFFFFF"/>
                        <w:sz w:val="21"/>
                      </w:rPr>
                      <w:t>Further Reading</w:t>
                    </w:r>
                  </w:p>
                </w:txbxContent>
              </v:textbox>
            </v:shape>
            <w10:wrap type="topAndBottom" anchorx="page"/>
          </v:group>
        </w:pict>
      </w:r>
    </w:p>
    <w:p w14:paraId="37F696FE" w14:textId="77777777" w:rsidR="0074050A" w:rsidRDefault="008E2947">
      <w:pPr>
        <w:pStyle w:val="BodyText"/>
        <w:spacing w:before="123" w:after="118" w:line="278" w:lineRule="auto"/>
        <w:ind w:left="856" w:right="921"/>
      </w:pPr>
      <w:r>
        <w:rPr>
          <w:color w:val="353535"/>
          <w:w w:val="105"/>
        </w:rPr>
        <w:t>There is no further reading for this policy, but we recommend the 'underpinning knowledge' section of the review sheet to increase your knowledge and understanding.</w:t>
      </w:r>
    </w:p>
    <w:p w14:paraId="37F696FF" w14:textId="77777777" w:rsidR="0074050A" w:rsidRDefault="008E2947">
      <w:pPr>
        <w:pStyle w:val="BodyText"/>
        <w:ind w:left="120"/>
        <w:rPr>
          <w:sz w:val="20"/>
        </w:rPr>
      </w:pPr>
      <w:r>
        <w:rPr>
          <w:sz w:val="20"/>
        </w:rPr>
      </w:r>
      <w:r>
        <w:rPr>
          <w:sz w:val="20"/>
        </w:rPr>
        <w:pict w14:anchorId="37F6971C">
          <v:group id="_x0000_s1030" style="width:525pt;height:24.8pt;mso-position-horizontal-relative:char;mso-position-vertical-relative:line" coordsize="10500,496">
            <v:rect id="_x0000_s1033" style="position:absolute;width:10500;height:496" fillcolor="#f9a100" stroked="f"/>
            <v:shape id="_x0000_s1032" type="#_x0000_t75" style="position:absolute;left:66;top:40;width:402;height:402">
              <v:imagedata r:id="rId33" o:title=""/>
            </v:shape>
            <v:shape id="_x0000_s1031" type="#_x0000_t202" style="position:absolute;width:10500;height:496" filled="f" stroked="f">
              <v:textbox inset="0,0,0,0">
                <w:txbxContent>
                  <w:p w14:paraId="37F6976E" w14:textId="77777777" w:rsidR="0074050A" w:rsidRDefault="008E2947">
                    <w:pPr>
                      <w:spacing w:before="138"/>
                      <w:ind w:left="696"/>
                      <w:rPr>
                        <w:b/>
                        <w:sz w:val="21"/>
                      </w:rPr>
                    </w:pPr>
                    <w:r>
                      <w:rPr>
                        <w:b/>
                        <w:color w:val="FFFFFF"/>
                        <w:sz w:val="21"/>
                      </w:rPr>
                      <w:t>Outstanding Practice</w:t>
                    </w:r>
                  </w:p>
                </w:txbxContent>
              </v:textbox>
            </v:shape>
            <w10:anchorlock/>
          </v:group>
        </w:pict>
      </w:r>
    </w:p>
    <w:p w14:paraId="37F69700" w14:textId="77777777" w:rsidR="0074050A" w:rsidRDefault="0074050A">
      <w:pPr>
        <w:pStyle w:val="BodyText"/>
        <w:spacing w:before="5"/>
        <w:ind w:left="0"/>
        <w:rPr>
          <w:sz w:val="21"/>
        </w:rPr>
      </w:pPr>
    </w:p>
    <w:p w14:paraId="37F69701" w14:textId="77777777" w:rsidR="0074050A" w:rsidRDefault="008E2947">
      <w:pPr>
        <w:pStyle w:val="BodyText"/>
        <w:ind w:left="856"/>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14:paraId="37F69702" w14:textId="77777777" w:rsidR="0074050A" w:rsidRDefault="008E2947">
      <w:pPr>
        <w:pStyle w:val="ListParagraph"/>
        <w:numPr>
          <w:ilvl w:val="2"/>
          <w:numId w:val="1"/>
        </w:numPr>
        <w:tabs>
          <w:tab w:val="left" w:pos="1192"/>
        </w:tabs>
        <w:spacing w:before="61"/>
        <w:ind w:hanging="214"/>
        <w:rPr>
          <w:sz w:val="18"/>
        </w:rPr>
      </w:pPr>
      <w:r>
        <w:rPr>
          <w:color w:val="353535"/>
          <w:w w:val="105"/>
          <w:sz w:val="18"/>
        </w:rPr>
        <w:t>The wide understanding of the policy is enabled by proactive use of the QCS</w:t>
      </w:r>
      <w:r>
        <w:rPr>
          <w:color w:val="353535"/>
          <w:spacing w:val="21"/>
          <w:w w:val="105"/>
          <w:sz w:val="18"/>
        </w:rPr>
        <w:t xml:space="preserve"> </w:t>
      </w:r>
      <w:proofErr w:type="gramStart"/>
      <w:r>
        <w:rPr>
          <w:color w:val="353535"/>
          <w:w w:val="105"/>
          <w:sz w:val="18"/>
        </w:rPr>
        <w:t>App</w:t>
      </w:r>
      <w:proofErr w:type="gramEnd"/>
    </w:p>
    <w:p w14:paraId="37F69703" w14:textId="77777777" w:rsidR="0074050A" w:rsidRDefault="008E2947">
      <w:pPr>
        <w:pStyle w:val="ListParagraph"/>
        <w:numPr>
          <w:ilvl w:val="2"/>
          <w:numId w:val="1"/>
        </w:numPr>
        <w:tabs>
          <w:tab w:val="left" w:pos="1192"/>
        </w:tabs>
        <w:spacing w:before="74" w:line="295" w:lineRule="auto"/>
        <w:ind w:right="1021" w:hanging="214"/>
        <w:rPr>
          <w:sz w:val="18"/>
        </w:rPr>
      </w:pPr>
      <w:r>
        <w:rPr>
          <w:color w:val="353535"/>
          <w:w w:val="105"/>
          <w:sz w:val="18"/>
        </w:rPr>
        <w:t>All staff involved in the management of ACMs are trained to a level commensurable with their role an</w:t>
      </w:r>
      <w:r>
        <w:rPr>
          <w:color w:val="353535"/>
          <w:w w:val="105"/>
          <w:sz w:val="18"/>
        </w:rPr>
        <w:t>d responsibility within the asbestos management plan at Holbeach &amp; East Elloe Hospital</w:t>
      </w:r>
      <w:r>
        <w:rPr>
          <w:color w:val="353535"/>
          <w:spacing w:val="-6"/>
          <w:w w:val="105"/>
          <w:sz w:val="18"/>
        </w:rPr>
        <w:t xml:space="preserve"> </w:t>
      </w:r>
      <w:r>
        <w:rPr>
          <w:color w:val="353535"/>
          <w:w w:val="105"/>
          <w:sz w:val="18"/>
        </w:rPr>
        <w:t>Trust</w:t>
      </w:r>
    </w:p>
    <w:p w14:paraId="37F69704" w14:textId="77777777" w:rsidR="0074050A" w:rsidRDefault="008E2947">
      <w:pPr>
        <w:pStyle w:val="ListParagraph"/>
        <w:numPr>
          <w:ilvl w:val="2"/>
          <w:numId w:val="1"/>
        </w:numPr>
        <w:tabs>
          <w:tab w:val="left" w:pos="1192"/>
        </w:tabs>
        <w:spacing w:before="27" w:line="295" w:lineRule="auto"/>
        <w:ind w:right="1074" w:hanging="214"/>
        <w:rPr>
          <w:sz w:val="18"/>
        </w:rPr>
      </w:pPr>
      <w:r>
        <w:rPr>
          <w:color w:val="353535"/>
          <w:w w:val="105"/>
          <w:sz w:val="18"/>
        </w:rPr>
        <w:t xml:space="preserve">An open line of communication between staff and management is </w:t>
      </w:r>
      <w:proofErr w:type="gramStart"/>
      <w:r>
        <w:rPr>
          <w:color w:val="353535"/>
          <w:w w:val="105"/>
          <w:sz w:val="18"/>
        </w:rPr>
        <w:t>maintained at all times</w:t>
      </w:r>
      <w:proofErr w:type="gramEnd"/>
      <w:r>
        <w:rPr>
          <w:color w:val="353535"/>
          <w:w w:val="105"/>
          <w:sz w:val="18"/>
        </w:rPr>
        <w:t xml:space="preserve"> with regards to the asbestos management plan at Holbeach &amp; East Elloe Hospita</w:t>
      </w:r>
      <w:r>
        <w:rPr>
          <w:color w:val="353535"/>
          <w:w w:val="105"/>
          <w:sz w:val="18"/>
        </w:rPr>
        <w:t>l</w:t>
      </w:r>
      <w:r>
        <w:rPr>
          <w:color w:val="353535"/>
          <w:spacing w:val="7"/>
          <w:w w:val="105"/>
          <w:sz w:val="18"/>
        </w:rPr>
        <w:t xml:space="preserve"> </w:t>
      </w:r>
      <w:r>
        <w:rPr>
          <w:color w:val="353535"/>
          <w:w w:val="105"/>
          <w:sz w:val="18"/>
        </w:rPr>
        <w:t>Trust</w:t>
      </w:r>
    </w:p>
    <w:p w14:paraId="37F69705" w14:textId="77777777" w:rsidR="0074050A" w:rsidRDefault="0074050A">
      <w:pPr>
        <w:spacing w:line="295" w:lineRule="auto"/>
        <w:rPr>
          <w:sz w:val="18"/>
        </w:rPr>
        <w:sectPr w:rsidR="0074050A">
          <w:pgSz w:w="11900" w:h="16840"/>
          <w:pgMar w:top="1660" w:right="560" w:bottom="720" w:left="580" w:header="0" w:footer="520" w:gutter="0"/>
          <w:cols w:space="720"/>
        </w:sectPr>
      </w:pPr>
    </w:p>
    <w:p w14:paraId="37F69706" w14:textId="77777777" w:rsidR="0074050A" w:rsidRDefault="0074050A">
      <w:pPr>
        <w:pStyle w:val="BodyText"/>
        <w:spacing w:before="5"/>
        <w:ind w:left="0"/>
        <w:rPr>
          <w:sz w:val="14"/>
        </w:rPr>
      </w:pPr>
    </w:p>
    <w:p w14:paraId="37F69707" w14:textId="77777777" w:rsidR="0074050A" w:rsidRDefault="008E2947">
      <w:pPr>
        <w:pStyle w:val="BodyText"/>
        <w:ind w:left="120"/>
        <w:rPr>
          <w:sz w:val="20"/>
        </w:rPr>
      </w:pPr>
      <w:r>
        <w:rPr>
          <w:sz w:val="20"/>
        </w:rPr>
      </w:r>
      <w:r>
        <w:rPr>
          <w:sz w:val="20"/>
        </w:rPr>
        <w:pict w14:anchorId="37F6971E">
          <v:group id="_x0000_s1026" style="width:525pt;height:24.8pt;mso-position-horizontal-relative:char;mso-position-vertical-relative:line" coordsize="10500,496">
            <v:rect id="_x0000_s1029" style="position:absolute;width:10500;height:496" fillcolor="#f9a100" stroked="f"/>
            <v:shape id="_x0000_s1028" type="#_x0000_t75" style="position:absolute;left:66;top:40;width:402;height:402">
              <v:imagedata r:id="rId34" o:title=""/>
            </v:shape>
            <v:shape id="_x0000_s1027" type="#_x0000_t202" style="position:absolute;width:10500;height:496" filled="f" stroked="f">
              <v:textbox inset="0,0,0,0">
                <w:txbxContent>
                  <w:p w14:paraId="37F6976F" w14:textId="77777777" w:rsidR="0074050A" w:rsidRDefault="008E2947">
                    <w:pPr>
                      <w:spacing w:before="138"/>
                      <w:ind w:left="696"/>
                      <w:rPr>
                        <w:b/>
                        <w:sz w:val="21"/>
                      </w:rPr>
                    </w:pPr>
                    <w:r>
                      <w:rPr>
                        <w:b/>
                        <w:color w:val="FFFFFF"/>
                        <w:sz w:val="21"/>
                      </w:rPr>
                      <w:t>Forms</w:t>
                    </w:r>
                  </w:p>
                </w:txbxContent>
              </v:textbox>
            </v:shape>
            <w10:anchorlock/>
          </v:group>
        </w:pict>
      </w:r>
    </w:p>
    <w:p w14:paraId="37F69708" w14:textId="77777777" w:rsidR="0074050A" w:rsidRDefault="0074050A">
      <w:pPr>
        <w:pStyle w:val="BodyText"/>
        <w:spacing w:before="4"/>
        <w:ind w:left="0"/>
        <w:rPr>
          <w:sz w:val="24"/>
        </w:rPr>
      </w:pPr>
    </w:p>
    <w:p w14:paraId="37F69709" w14:textId="77777777" w:rsidR="0074050A" w:rsidRDefault="008E2947">
      <w:pPr>
        <w:pStyle w:val="BodyText"/>
        <w:spacing w:before="101"/>
        <w:ind w:left="856"/>
      </w:pPr>
      <w:r>
        <w:rPr>
          <w:color w:val="353535"/>
          <w:w w:val="105"/>
        </w:rPr>
        <w:t>Currently there is no form attached to this policy.</w:t>
      </w:r>
    </w:p>
    <w:sectPr w:rsidR="0074050A">
      <w:pgSz w:w="11900" w:h="16840"/>
      <w:pgMar w:top="1660" w:right="56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C9E5" w14:textId="77777777" w:rsidR="008E2947" w:rsidRDefault="008E2947">
      <w:r>
        <w:separator/>
      </w:r>
    </w:p>
  </w:endnote>
  <w:endnote w:type="continuationSeparator" w:id="0">
    <w:p w14:paraId="564E40EC" w14:textId="77777777" w:rsidR="008E2947" w:rsidRDefault="008E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9720" w14:textId="77777777" w:rsidR="0074050A" w:rsidRDefault="008E2947">
    <w:pPr>
      <w:pStyle w:val="BodyText"/>
      <w:spacing w:line="14" w:lineRule="auto"/>
      <w:ind w:left="0"/>
      <w:rPr>
        <w:sz w:val="20"/>
      </w:rPr>
    </w:pPr>
    <w:r>
      <w:pict w14:anchorId="37F69724">
        <v:group id="_x0000_s2051" style="position:absolute;margin-left:0;margin-top:802pt;width:595pt;height:40pt;z-index:-14440;mso-position-horizontal-relative:page;mso-position-vertical-relative:page" coordorigin=",16040" coordsize="11900,800">
          <v:rect id="_x0000_s205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0;top:16200;width:780;height:540">
            <v:imagedata r:id="rId1" o:title=""/>
          </v:shape>
          <w10:wrap anchorx="page" anchory="page"/>
        </v:group>
      </w:pict>
    </w:r>
    <w:r>
      <w:pict w14:anchorId="37F69725">
        <v:shapetype id="_x0000_t202" coordsize="21600,21600" o:spt="202" path="m,l,21600r21600,l21600,xe">
          <v:stroke joinstyle="miter"/>
          <v:path gradientshapeok="t" o:connecttype="rect"/>
        </v:shapetype>
        <v:shape id="_x0000_s2050" type="#_x0000_t202" style="position:absolute;margin-left:64pt;margin-top:805.15pt;width:454.7pt;height:26.95pt;z-index:-14416;mso-position-horizontal-relative:page;mso-position-vertical-relative:page" filled="f" stroked="f">
          <v:textbox inset="0,0,0,0">
            <w:txbxContent>
              <w:p w14:paraId="37F69776" w14:textId="77777777" w:rsidR="0074050A" w:rsidRDefault="008E2947">
                <w:pPr>
                  <w:spacing w:before="34" w:line="208" w:lineRule="auto"/>
                  <w:ind w:left="20" w:right="-11"/>
                  <w:rPr>
                    <w:sz w:val="16"/>
                  </w:rPr>
                </w:pPr>
                <w:r>
                  <w:rPr>
                    <w:color w:val="353535"/>
                    <w:sz w:val="16"/>
                  </w:rPr>
                  <w:t xml:space="preserve">This policy is Copyright © Quality Compliance Systems Ltd. 2020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37F69777" w14:textId="77777777" w:rsidR="0074050A" w:rsidRDefault="008E2947">
                <w:pPr>
                  <w:spacing w:line="164" w:lineRule="exact"/>
                  <w:ind w:left="20"/>
                  <w:rPr>
                    <w:sz w:val="16"/>
                  </w:rPr>
                </w:pPr>
                <w:r>
                  <w:rPr>
                    <w:color w:val="353535"/>
                    <w:sz w:val="16"/>
                  </w:rPr>
                  <w:t>Use without a current</w:t>
                </w:r>
                <w:r>
                  <w:rPr>
                    <w:color w:val="353535"/>
                    <w:sz w:val="16"/>
                  </w:rPr>
                  <w:t xml:space="preserve">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r>
      <w:pict w14:anchorId="37F69726">
        <v:shape id="_x0000_s2049" type="#_x0000_t202" style="position:absolute;margin-left:547.25pt;margin-top:810.15pt;width:34pt;height:10.95pt;z-index:-14392;mso-position-horizontal-relative:page;mso-position-vertical-relative:page" filled="f" stroked="f">
          <v:textbox inset="0,0,0,0">
            <w:txbxContent>
              <w:p w14:paraId="37F69778" w14:textId="77777777" w:rsidR="0074050A" w:rsidRDefault="008E294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AD85" w14:textId="77777777" w:rsidR="008E2947" w:rsidRDefault="008E2947">
      <w:r>
        <w:separator/>
      </w:r>
    </w:p>
  </w:footnote>
  <w:footnote w:type="continuationSeparator" w:id="0">
    <w:p w14:paraId="5C0307C5" w14:textId="77777777" w:rsidR="008E2947" w:rsidRDefault="008E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971F" w14:textId="77777777" w:rsidR="0074050A" w:rsidRDefault="008E2947">
    <w:pPr>
      <w:pStyle w:val="BodyText"/>
      <w:spacing w:line="14" w:lineRule="auto"/>
      <w:ind w:left="0"/>
      <w:rPr>
        <w:sz w:val="20"/>
      </w:rPr>
    </w:pPr>
    <w:r>
      <w:pict w14:anchorId="37F69721">
        <v:group id="_x0000_s2056" style="position:absolute;margin-left:0;margin-top:0;width:595pt;height:1in;z-index:-14512;mso-position-horizontal-relative:page;mso-position-vertical-relative:page" coordsize="11900,1440">
          <v:rect id="_x0000_s2059" style="position:absolute;width:11900;height:94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300;top:360;width:400;height:400">
            <v:imagedata r:id="rId1" o:title=""/>
          </v:shape>
          <v:rect id="_x0000_s2057" style="position:absolute;top:940;width:11900;height:500" fillcolor="#f6f6f6" stroked="f"/>
          <w10:wrap anchorx="page" anchory="page"/>
        </v:group>
      </w:pict>
    </w:r>
    <w:r>
      <w:pict w14:anchorId="37F69722">
        <v:shapetype id="_x0000_t202" coordsize="21600,21600" o:spt="202" path="m,l,21600r21600,l21600,xe">
          <v:stroke joinstyle="miter"/>
          <v:path gradientshapeok="t" o:connecttype="rect"/>
        </v:shapetype>
        <v:shape id="_x0000_s2055" type="#_x0000_t202" style="position:absolute;margin-left:208.4pt;margin-top:14.85pt;width:192.9pt;height:26.3pt;z-index:-14488;mso-position-horizontal-relative:page;mso-position-vertical-relative:page" filled="f" stroked="f">
          <v:textbox inset="0,0,0,0">
            <w:txbxContent>
              <w:p w14:paraId="37F69772" w14:textId="77777777" w:rsidR="0074050A" w:rsidRDefault="008E2947">
                <w:pPr>
                  <w:spacing w:before="13"/>
                  <w:jc w:val="center"/>
                </w:pPr>
                <w:r>
                  <w:rPr>
                    <w:color w:val="FFFFFF"/>
                  </w:rPr>
                  <w:t>ME09 - Asbestos Policy and Procedure</w:t>
                </w:r>
              </w:p>
              <w:p w14:paraId="37F69773" w14:textId="77777777" w:rsidR="0074050A" w:rsidRDefault="008E2947">
                <w:pPr>
                  <w:spacing w:before="55"/>
                  <w:ind w:left="1"/>
                  <w:jc w:val="center"/>
                  <w:rPr>
                    <w:sz w:val="16"/>
                  </w:rPr>
                </w:pPr>
                <w:r>
                  <w:rPr>
                    <w:color w:val="FFFFFF"/>
                    <w:sz w:val="16"/>
                  </w:rPr>
                  <w:t>Health and Safety - Buildings and Equipment</w:t>
                </w:r>
              </w:p>
            </w:txbxContent>
          </v:textbox>
          <w10:wrap anchorx="page" anchory="page"/>
        </v:shape>
      </w:pict>
    </w:r>
    <w:r>
      <w:pict w14:anchorId="37F69723">
        <v:shape id="_x0000_s2054" type="#_x0000_t202" style="position:absolute;margin-left:173.45pt;margin-top:50.15pt;width:232.9pt;height:18.95pt;z-index:-14464;mso-position-horizontal-relative:page;mso-position-vertical-relative:page" filled="f" stroked="f">
          <v:textbox inset="0,0,0,0">
            <w:txbxContent>
              <w:p w14:paraId="37F69774" w14:textId="77777777" w:rsidR="0074050A" w:rsidRDefault="008E2947">
                <w:pPr>
                  <w:spacing w:before="14" w:line="172" w:lineRule="exact"/>
                  <w:ind w:left="10"/>
                  <w:jc w:val="center"/>
                  <w:rPr>
                    <w:sz w:val="16"/>
                  </w:rPr>
                </w:pPr>
                <w:r>
                  <w:rPr>
                    <w:color w:val="353535"/>
                    <w:sz w:val="16"/>
                  </w:rPr>
                  <w:t>Holbeach &amp; East Elloe Hospital Trust</w:t>
                </w:r>
              </w:p>
              <w:p w14:paraId="37F69775" w14:textId="77777777" w:rsidR="0074050A" w:rsidRDefault="008E2947">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3575"/>
    <w:multiLevelType w:val="hybridMultilevel"/>
    <w:tmpl w:val="1288609E"/>
    <w:lvl w:ilvl="0" w:tplc="1338AFCE">
      <w:start w:val="6"/>
      <w:numFmt w:val="decimal"/>
      <w:lvlText w:val="%1"/>
      <w:lvlJc w:val="left"/>
      <w:pPr>
        <w:ind w:left="1180" w:hanging="324"/>
        <w:jc w:val="left"/>
      </w:pPr>
      <w:rPr>
        <w:rFonts w:hint="default"/>
        <w:lang w:val="en-US" w:eastAsia="en-US" w:bidi="en-US"/>
      </w:rPr>
    </w:lvl>
    <w:lvl w:ilvl="1" w:tplc="F5B27802">
      <w:start w:val="1"/>
      <w:numFmt w:val="decimal"/>
      <w:lvlText w:val="%1.%2"/>
      <w:lvlJc w:val="left"/>
      <w:pPr>
        <w:ind w:left="1180" w:hanging="324"/>
        <w:jc w:val="left"/>
      </w:pPr>
      <w:rPr>
        <w:rFonts w:ascii="Arial" w:eastAsia="Arial" w:hAnsi="Arial" w:cs="Arial" w:hint="default"/>
        <w:b/>
        <w:bCs/>
        <w:color w:val="353535"/>
        <w:spacing w:val="0"/>
        <w:w w:val="104"/>
        <w:sz w:val="18"/>
        <w:szCs w:val="18"/>
        <w:lang w:val="en-US" w:eastAsia="en-US" w:bidi="en-US"/>
      </w:rPr>
    </w:lvl>
    <w:lvl w:ilvl="2" w:tplc="5046EBC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01A42B6E">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9C6AFF1A">
      <w:numFmt w:val="bullet"/>
      <w:lvlText w:val="•"/>
      <w:lvlJc w:val="left"/>
      <w:pPr>
        <w:ind w:left="3845" w:hanging="228"/>
      </w:pPr>
      <w:rPr>
        <w:rFonts w:hint="default"/>
        <w:lang w:val="en-US" w:eastAsia="en-US" w:bidi="en-US"/>
      </w:rPr>
    </w:lvl>
    <w:lvl w:ilvl="5" w:tplc="575E30F4">
      <w:numFmt w:val="bullet"/>
      <w:lvlText w:val="•"/>
      <w:lvlJc w:val="left"/>
      <w:pPr>
        <w:ind w:left="4997" w:hanging="228"/>
      </w:pPr>
      <w:rPr>
        <w:rFonts w:hint="default"/>
        <w:lang w:val="en-US" w:eastAsia="en-US" w:bidi="en-US"/>
      </w:rPr>
    </w:lvl>
    <w:lvl w:ilvl="6" w:tplc="7AB61E50">
      <w:numFmt w:val="bullet"/>
      <w:lvlText w:val="•"/>
      <w:lvlJc w:val="left"/>
      <w:pPr>
        <w:ind w:left="6150" w:hanging="228"/>
      </w:pPr>
      <w:rPr>
        <w:rFonts w:hint="default"/>
        <w:lang w:val="en-US" w:eastAsia="en-US" w:bidi="en-US"/>
      </w:rPr>
    </w:lvl>
    <w:lvl w:ilvl="7" w:tplc="2E66806C">
      <w:numFmt w:val="bullet"/>
      <w:lvlText w:val="•"/>
      <w:lvlJc w:val="left"/>
      <w:pPr>
        <w:ind w:left="7302" w:hanging="228"/>
      </w:pPr>
      <w:rPr>
        <w:rFonts w:hint="default"/>
        <w:lang w:val="en-US" w:eastAsia="en-US" w:bidi="en-US"/>
      </w:rPr>
    </w:lvl>
    <w:lvl w:ilvl="8" w:tplc="35127C82">
      <w:numFmt w:val="bullet"/>
      <w:lvlText w:val="•"/>
      <w:lvlJc w:val="left"/>
      <w:pPr>
        <w:ind w:left="8455" w:hanging="228"/>
      </w:pPr>
      <w:rPr>
        <w:rFonts w:hint="default"/>
        <w:lang w:val="en-US" w:eastAsia="en-US" w:bidi="en-US"/>
      </w:rPr>
    </w:lvl>
  </w:abstractNum>
  <w:abstractNum w:abstractNumId="1" w15:restartNumberingAfterBreak="0">
    <w:nsid w:val="0D9E0FCE"/>
    <w:multiLevelType w:val="hybridMultilevel"/>
    <w:tmpl w:val="EAFED3D0"/>
    <w:lvl w:ilvl="0" w:tplc="5F8A8B3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83865F4">
      <w:numFmt w:val="bullet"/>
      <w:lvlText w:val="•"/>
      <w:lvlJc w:val="left"/>
      <w:pPr>
        <w:ind w:left="2156" w:hanging="215"/>
      </w:pPr>
      <w:rPr>
        <w:rFonts w:hint="default"/>
        <w:lang w:val="en-US" w:eastAsia="en-US" w:bidi="en-US"/>
      </w:rPr>
    </w:lvl>
    <w:lvl w:ilvl="2" w:tplc="A9FCA16C">
      <w:numFmt w:val="bullet"/>
      <w:lvlText w:val="•"/>
      <w:lvlJc w:val="left"/>
      <w:pPr>
        <w:ind w:left="3112" w:hanging="215"/>
      </w:pPr>
      <w:rPr>
        <w:rFonts w:hint="default"/>
        <w:lang w:val="en-US" w:eastAsia="en-US" w:bidi="en-US"/>
      </w:rPr>
    </w:lvl>
    <w:lvl w:ilvl="3" w:tplc="4110878A">
      <w:numFmt w:val="bullet"/>
      <w:lvlText w:val="•"/>
      <w:lvlJc w:val="left"/>
      <w:pPr>
        <w:ind w:left="4068" w:hanging="215"/>
      </w:pPr>
      <w:rPr>
        <w:rFonts w:hint="default"/>
        <w:lang w:val="en-US" w:eastAsia="en-US" w:bidi="en-US"/>
      </w:rPr>
    </w:lvl>
    <w:lvl w:ilvl="4" w:tplc="34589808">
      <w:numFmt w:val="bullet"/>
      <w:lvlText w:val="•"/>
      <w:lvlJc w:val="left"/>
      <w:pPr>
        <w:ind w:left="5024" w:hanging="215"/>
      </w:pPr>
      <w:rPr>
        <w:rFonts w:hint="default"/>
        <w:lang w:val="en-US" w:eastAsia="en-US" w:bidi="en-US"/>
      </w:rPr>
    </w:lvl>
    <w:lvl w:ilvl="5" w:tplc="FD66FDE8">
      <w:numFmt w:val="bullet"/>
      <w:lvlText w:val="•"/>
      <w:lvlJc w:val="left"/>
      <w:pPr>
        <w:ind w:left="5980" w:hanging="215"/>
      </w:pPr>
      <w:rPr>
        <w:rFonts w:hint="default"/>
        <w:lang w:val="en-US" w:eastAsia="en-US" w:bidi="en-US"/>
      </w:rPr>
    </w:lvl>
    <w:lvl w:ilvl="6" w:tplc="731A4C26">
      <w:numFmt w:val="bullet"/>
      <w:lvlText w:val="•"/>
      <w:lvlJc w:val="left"/>
      <w:pPr>
        <w:ind w:left="6936" w:hanging="215"/>
      </w:pPr>
      <w:rPr>
        <w:rFonts w:hint="default"/>
        <w:lang w:val="en-US" w:eastAsia="en-US" w:bidi="en-US"/>
      </w:rPr>
    </w:lvl>
    <w:lvl w:ilvl="7" w:tplc="C366C200">
      <w:numFmt w:val="bullet"/>
      <w:lvlText w:val="•"/>
      <w:lvlJc w:val="left"/>
      <w:pPr>
        <w:ind w:left="7892" w:hanging="215"/>
      </w:pPr>
      <w:rPr>
        <w:rFonts w:hint="default"/>
        <w:lang w:val="en-US" w:eastAsia="en-US" w:bidi="en-US"/>
      </w:rPr>
    </w:lvl>
    <w:lvl w:ilvl="8" w:tplc="082A7BF6">
      <w:numFmt w:val="bullet"/>
      <w:lvlText w:val="•"/>
      <w:lvlJc w:val="left"/>
      <w:pPr>
        <w:ind w:left="8848" w:hanging="215"/>
      </w:pPr>
      <w:rPr>
        <w:rFonts w:hint="default"/>
        <w:lang w:val="en-US" w:eastAsia="en-US" w:bidi="en-US"/>
      </w:rPr>
    </w:lvl>
  </w:abstractNum>
  <w:abstractNum w:abstractNumId="2" w15:restartNumberingAfterBreak="0">
    <w:nsid w:val="130A2336"/>
    <w:multiLevelType w:val="hybridMultilevel"/>
    <w:tmpl w:val="1354FCE8"/>
    <w:lvl w:ilvl="0" w:tplc="1CDC79E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F3477A8">
      <w:numFmt w:val="bullet"/>
      <w:lvlText w:val="•"/>
      <w:lvlJc w:val="left"/>
      <w:pPr>
        <w:ind w:left="2156" w:hanging="215"/>
      </w:pPr>
      <w:rPr>
        <w:rFonts w:hint="default"/>
        <w:lang w:val="en-US" w:eastAsia="en-US" w:bidi="en-US"/>
      </w:rPr>
    </w:lvl>
    <w:lvl w:ilvl="2" w:tplc="EB7465AE">
      <w:numFmt w:val="bullet"/>
      <w:lvlText w:val="•"/>
      <w:lvlJc w:val="left"/>
      <w:pPr>
        <w:ind w:left="3112" w:hanging="215"/>
      </w:pPr>
      <w:rPr>
        <w:rFonts w:hint="default"/>
        <w:lang w:val="en-US" w:eastAsia="en-US" w:bidi="en-US"/>
      </w:rPr>
    </w:lvl>
    <w:lvl w:ilvl="3" w:tplc="39D28AE0">
      <w:numFmt w:val="bullet"/>
      <w:lvlText w:val="•"/>
      <w:lvlJc w:val="left"/>
      <w:pPr>
        <w:ind w:left="4068" w:hanging="215"/>
      </w:pPr>
      <w:rPr>
        <w:rFonts w:hint="default"/>
        <w:lang w:val="en-US" w:eastAsia="en-US" w:bidi="en-US"/>
      </w:rPr>
    </w:lvl>
    <w:lvl w:ilvl="4" w:tplc="182CACFC">
      <w:numFmt w:val="bullet"/>
      <w:lvlText w:val="•"/>
      <w:lvlJc w:val="left"/>
      <w:pPr>
        <w:ind w:left="5024" w:hanging="215"/>
      </w:pPr>
      <w:rPr>
        <w:rFonts w:hint="default"/>
        <w:lang w:val="en-US" w:eastAsia="en-US" w:bidi="en-US"/>
      </w:rPr>
    </w:lvl>
    <w:lvl w:ilvl="5" w:tplc="AC66702E">
      <w:numFmt w:val="bullet"/>
      <w:lvlText w:val="•"/>
      <w:lvlJc w:val="left"/>
      <w:pPr>
        <w:ind w:left="5980" w:hanging="215"/>
      </w:pPr>
      <w:rPr>
        <w:rFonts w:hint="default"/>
        <w:lang w:val="en-US" w:eastAsia="en-US" w:bidi="en-US"/>
      </w:rPr>
    </w:lvl>
    <w:lvl w:ilvl="6" w:tplc="2744B62E">
      <w:numFmt w:val="bullet"/>
      <w:lvlText w:val="•"/>
      <w:lvlJc w:val="left"/>
      <w:pPr>
        <w:ind w:left="6936" w:hanging="215"/>
      </w:pPr>
      <w:rPr>
        <w:rFonts w:hint="default"/>
        <w:lang w:val="en-US" w:eastAsia="en-US" w:bidi="en-US"/>
      </w:rPr>
    </w:lvl>
    <w:lvl w:ilvl="7" w:tplc="8E6C3AD6">
      <w:numFmt w:val="bullet"/>
      <w:lvlText w:val="•"/>
      <w:lvlJc w:val="left"/>
      <w:pPr>
        <w:ind w:left="7892" w:hanging="215"/>
      </w:pPr>
      <w:rPr>
        <w:rFonts w:hint="default"/>
        <w:lang w:val="en-US" w:eastAsia="en-US" w:bidi="en-US"/>
      </w:rPr>
    </w:lvl>
    <w:lvl w:ilvl="8" w:tplc="B8062C3A">
      <w:numFmt w:val="bullet"/>
      <w:lvlText w:val="•"/>
      <w:lvlJc w:val="left"/>
      <w:pPr>
        <w:ind w:left="8848" w:hanging="215"/>
      </w:pPr>
      <w:rPr>
        <w:rFonts w:hint="default"/>
        <w:lang w:val="en-US" w:eastAsia="en-US" w:bidi="en-US"/>
      </w:rPr>
    </w:lvl>
  </w:abstractNum>
  <w:abstractNum w:abstractNumId="3" w15:restartNumberingAfterBreak="0">
    <w:nsid w:val="160730D6"/>
    <w:multiLevelType w:val="hybridMultilevel"/>
    <w:tmpl w:val="8A043F58"/>
    <w:lvl w:ilvl="0" w:tplc="6EBE10E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2686BD6">
      <w:numFmt w:val="bullet"/>
      <w:lvlText w:val="•"/>
      <w:lvlJc w:val="left"/>
      <w:pPr>
        <w:ind w:left="1112" w:hanging="175"/>
      </w:pPr>
      <w:rPr>
        <w:rFonts w:hint="default"/>
        <w:lang w:val="en-US" w:eastAsia="en-US" w:bidi="en-US"/>
      </w:rPr>
    </w:lvl>
    <w:lvl w:ilvl="2" w:tplc="93A23030">
      <w:numFmt w:val="bullet"/>
      <w:lvlText w:val="•"/>
      <w:lvlJc w:val="left"/>
      <w:pPr>
        <w:ind w:left="1884" w:hanging="175"/>
      </w:pPr>
      <w:rPr>
        <w:rFonts w:hint="default"/>
        <w:lang w:val="en-US" w:eastAsia="en-US" w:bidi="en-US"/>
      </w:rPr>
    </w:lvl>
    <w:lvl w:ilvl="3" w:tplc="F73A030A">
      <w:numFmt w:val="bullet"/>
      <w:lvlText w:val="•"/>
      <w:lvlJc w:val="left"/>
      <w:pPr>
        <w:ind w:left="2656" w:hanging="175"/>
      </w:pPr>
      <w:rPr>
        <w:rFonts w:hint="default"/>
        <w:lang w:val="en-US" w:eastAsia="en-US" w:bidi="en-US"/>
      </w:rPr>
    </w:lvl>
    <w:lvl w:ilvl="4" w:tplc="F6ACC82A">
      <w:numFmt w:val="bullet"/>
      <w:lvlText w:val="•"/>
      <w:lvlJc w:val="left"/>
      <w:pPr>
        <w:ind w:left="3428" w:hanging="175"/>
      </w:pPr>
      <w:rPr>
        <w:rFonts w:hint="default"/>
        <w:lang w:val="en-US" w:eastAsia="en-US" w:bidi="en-US"/>
      </w:rPr>
    </w:lvl>
    <w:lvl w:ilvl="5" w:tplc="9CCE2A78">
      <w:numFmt w:val="bullet"/>
      <w:lvlText w:val="•"/>
      <w:lvlJc w:val="left"/>
      <w:pPr>
        <w:ind w:left="4200" w:hanging="175"/>
      </w:pPr>
      <w:rPr>
        <w:rFonts w:hint="default"/>
        <w:lang w:val="en-US" w:eastAsia="en-US" w:bidi="en-US"/>
      </w:rPr>
    </w:lvl>
    <w:lvl w:ilvl="6" w:tplc="838052DE">
      <w:numFmt w:val="bullet"/>
      <w:lvlText w:val="•"/>
      <w:lvlJc w:val="left"/>
      <w:pPr>
        <w:ind w:left="4972" w:hanging="175"/>
      </w:pPr>
      <w:rPr>
        <w:rFonts w:hint="default"/>
        <w:lang w:val="en-US" w:eastAsia="en-US" w:bidi="en-US"/>
      </w:rPr>
    </w:lvl>
    <w:lvl w:ilvl="7" w:tplc="7B4E004C">
      <w:numFmt w:val="bullet"/>
      <w:lvlText w:val="•"/>
      <w:lvlJc w:val="left"/>
      <w:pPr>
        <w:ind w:left="5744" w:hanging="175"/>
      </w:pPr>
      <w:rPr>
        <w:rFonts w:hint="default"/>
        <w:lang w:val="en-US" w:eastAsia="en-US" w:bidi="en-US"/>
      </w:rPr>
    </w:lvl>
    <w:lvl w:ilvl="8" w:tplc="A0208F64">
      <w:numFmt w:val="bullet"/>
      <w:lvlText w:val="•"/>
      <w:lvlJc w:val="left"/>
      <w:pPr>
        <w:ind w:left="6516" w:hanging="175"/>
      </w:pPr>
      <w:rPr>
        <w:rFonts w:hint="default"/>
        <w:lang w:val="en-US" w:eastAsia="en-US" w:bidi="en-US"/>
      </w:rPr>
    </w:lvl>
  </w:abstractNum>
  <w:abstractNum w:abstractNumId="4" w15:restartNumberingAfterBreak="0">
    <w:nsid w:val="361452CD"/>
    <w:multiLevelType w:val="hybridMultilevel"/>
    <w:tmpl w:val="8FE48A16"/>
    <w:lvl w:ilvl="0" w:tplc="EDC41654">
      <w:start w:val="2"/>
      <w:numFmt w:val="decimal"/>
      <w:lvlText w:val="%1"/>
      <w:lvlJc w:val="left"/>
      <w:pPr>
        <w:ind w:left="1178" w:hanging="322"/>
        <w:jc w:val="left"/>
      </w:pPr>
      <w:rPr>
        <w:rFonts w:hint="default"/>
        <w:lang w:val="en-US" w:eastAsia="en-US" w:bidi="en-US"/>
      </w:rPr>
    </w:lvl>
    <w:lvl w:ilvl="1" w:tplc="0512D9E6">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E1CABBE6">
      <w:numFmt w:val="bullet"/>
      <w:lvlText w:val="•"/>
      <w:lvlJc w:val="left"/>
      <w:pPr>
        <w:ind w:left="3096" w:hanging="322"/>
      </w:pPr>
      <w:rPr>
        <w:rFonts w:hint="default"/>
        <w:lang w:val="en-US" w:eastAsia="en-US" w:bidi="en-US"/>
      </w:rPr>
    </w:lvl>
    <w:lvl w:ilvl="3" w:tplc="00809674">
      <w:numFmt w:val="bullet"/>
      <w:lvlText w:val="•"/>
      <w:lvlJc w:val="left"/>
      <w:pPr>
        <w:ind w:left="4054" w:hanging="322"/>
      </w:pPr>
      <w:rPr>
        <w:rFonts w:hint="default"/>
        <w:lang w:val="en-US" w:eastAsia="en-US" w:bidi="en-US"/>
      </w:rPr>
    </w:lvl>
    <w:lvl w:ilvl="4" w:tplc="64963668">
      <w:numFmt w:val="bullet"/>
      <w:lvlText w:val="•"/>
      <w:lvlJc w:val="left"/>
      <w:pPr>
        <w:ind w:left="5012" w:hanging="322"/>
      </w:pPr>
      <w:rPr>
        <w:rFonts w:hint="default"/>
        <w:lang w:val="en-US" w:eastAsia="en-US" w:bidi="en-US"/>
      </w:rPr>
    </w:lvl>
    <w:lvl w:ilvl="5" w:tplc="A4C0006C">
      <w:numFmt w:val="bullet"/>
      <w:lvlText w:val="•"/>
      <w:lvlJc w:val="left"/>
      <w:pPr>
        <w:ind w:left="5970" w:hanging="322"/>
      </w:pPr>
      <w:rPr>
        <w:rFonts w:hint="default"/>
        <w:lang w:val="en-US" w:eastAsia="en-US" w:bidi="en-US"/>
      </w:rPr>
    </w:lvl>
    <w:lvl w:ilvl="6" w:tplc="AEA8E3B0">
      <w:numFmt w:val="bullet"/>
      <w:lvlText w:val="•"/>
      <w:lvlJc w:val="left"/>
      <w:pPr>
        <w:ind w:left="6928" w:hanging="322"/>
      </w:pPr>
      <w:rPr>
        <w:rFonts w:hint="default"/>
        <w:lang w:val="en-US" w:eastAsia="en-US" w:bidi="en-US"/>
      </w:rPr>
    </w:lvl>
    <w:lvl w:ilvl="7" w:tplc="7DC8C498">
      <w:numFmt w:val="bullet"/>
      <w:lvlText w:val="•"/>
      <w:lvlJc w:val="left"/>
      <w:pPr>
        <w:ind w:left="7886" w:hanging="322"/>
      </w:pPr>
      <w:rPr>
        <w:rFonts w:hint="default"/>
        <w:lang w:val="en-US" w:eastAsia="en-US" w:bidi="en-US"/>
      </w:rPr>
    </w:lvl>
    <w:lvl w:ilvl="8" w:tplc="A5A05B7A">
      <w:numFmt w:val="bullet"/>
      <w:lvlText w:val="•"/>
      <w:lvlJc w:val="left"/>
      <w:pPr>
        <w:ind w:left="8844" w:hanging="322"/>
      </w:pPr>
      <w:rPr>
        <w:rFonts w:hint="default"/>
        <w:lang w:val="en-US" w:eastAsia="en-US" w:bidi="en-US"/>
      </w:rPr>
    </w:lvl>
  </w:abstractNum>
  <w:abstractNum w:abstractNumId="5" w15:restartNumberingAfterBreak="0">
    <w:nsid w:val="38304E1F"/>
    <w:multiLevelType w:val="hybridMultilevel"/>
    <w:tmpl w:val="72AA66E4"/>
    <w:lvl w:ilvl="0" w:tplc="C1EE3B7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D34A494">
      <w:numFmt w:val="bullet"/>
      <w:lvlText w:val="•"/>
      <w:lvlJc w:val="left"/>
      <w:pPr>
        <w:ind w:left="1112" w:hanging="175"/>
      </w:pPr>
      <w:rPr>
        <w:rFonts w:hint="default"/>
        <w:lang w:val="en-US" w:eastAsia="en-US" w:bidi="en-US"/>
      </w:rPr>
    </w:lvl>
    <w:lvl w:ilvl="2" w:tplc="370AC8B6">
      <w:numFmt w:val="bullet"/>
      <w:lvlText w:val="•"/>
      <w:lvlJc w:val="left"/>
      <w:pPr>
        <w:ind w:left="1884" w:hanging="175"/>
      </w:pPr>
      <w:rPr>
        <w:rFonts w:hint="default"/>
        <w:lang w:val="en-US" w:eastAsia="en-US" w:bidi="en-US"/>
      </w:rPr>
    </w:lvl>
    <w:lvl w:ilvl="3" w:tplc="A4BC579C">
      <w:numFmt w:val="bullet"/>
      <w:lvlText w:val="•"/>
      <w:lvlJc w:val="left"/>
      <w:pPr>
        <w:ind w:left="2656" w:hanging="175"/>
      </w:pPr>
      <w:rPr>
        <w:rFonts w:hint="default"/>
        <w:lang w:val="en-US" w:eastAsia="en-US" w:bidi="en-US"/>
      </w:rPr>
    </w:lvl>
    <w:lvl w:ilvl="4" w:tplc="5C349152">
      <w:numFmt w:val="bullet"/>
      <w:lvlText w:val="•"/>
      <w:lvlJc w:val="left"/>
      <w:pPr>
        <w:ind w:left="3428" w:hanging="175"/>
      </w:pPr>
      <w:rPr>
        <w:rFonts w:hint="default"/>
        <w:lang w:val="en-US" w:eastAsia="en-US" w:bidi="en-US"/>
      </w:rPr>
    </w:lvl>
    <w:lvl w:ilvl="5" w:tplc="9970008E">
      <w:numFmt w:val="bullet"/>
      <w:lvlText w:val="•"/>
      <w:lvlJc w:val="left"/>
      <w:pPr>
        <w:ind w:left="4200" w:hanging="175"/>
      </w:pPr>
      <w:rPr>
        <w:rFonts w:hint="default"/>
        <w:lang w:val="en-US" w:eastAsia="en-US" w:bidi="en-US"/>
      </w:rPr>
    </w:lvl>
    <w:lvl w:ilvl="6" w:tplc="9F38CAE4">
      <w:numFmt w:val="bullet"/>
      <w:lvlText w:val="•"/>
      <w:lvlJc w:val="left"/>
      <w:pPr>
        <w:ind w:left="4972" w:hanging="175"/>
      </w:pPr>
      <w:rPr>
        <w:rFonts w:hint="default"/>
        <w:lang w:val="en-US" w:eastAsia="en-US" w:bidi="en-US"/>
      </w:rPr>
    </w:lvl>
    <w:lvl w:ilvl="7" w:tplc="1D5E11F2">
      <w:numFmt w:val="bullet"/>
      <w:lvlText w:val="•"/>
      <w:lvlJc w:val="left"/>
      <w:pPr>
        <w:ind w:left="5744" w:hanging="175"/>
      </w:pPr>
      <w:rPr>
        <w:rFonts w:hint="default"/>
        <w:lang w:val="en-US" w:eastAsia="en-US" w:bidi="en-US"/>
      </w:rPr>
    </w:lvl>
    <w:lvl w:ilvl="8" w:tplc="EA30C710">
      <w:numFmt w:val="bullet"/>
      <w:lvlText w:val="•"/>
      <w:lvlJc w:val="left"/>
      <w:pPr>
        <w:ind w:left="6516" w:hanging="175"/>
      </w:pPr>
      <w:rPr>
        <w:rFonts w:hint="default"/>
        <w:lang w:val="en-US" w:eastAsia="en-US" w:bidi="en-US"/>
      </w:rPr>
    </w:lvl>
  </w:abstractNum>
  <w:abstractNum w:abstractNumId="6" w15:restartNumberingAfterBreak="0">
    <w:nsid w:val="459B1BD8"/>
    <w:multiLevelType w:val="hybridMultilevel"/>
    <w:tmpl w:val="CD9C867A"/>
    <w:lvl w:ilvl="0" w:tplc="7D083D88">
      <w:start w:val="4"/>
      <w:numFmt w:val="decimal"/>
      <w:lvlText w:val="%1"/>
      <w:lvlJc w:val="left"/>
      <w:pPr>
        <w:ind w:left="856" w:hanging="322"/>
        <w:jc w:val="left"/>
      </w:pPr>
      <w:rPr>
        <w:rFonts w:hint="default"/>
        <w:lang w:val="en-US" w:eastAsia="en-US" w:bidi="en-US"/>
      </w:rPr>
    </w:lvl>
    <w:lvl w:ilvl="1" w:tplc="0396E2D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3CCCE234">
      <w:numFmt w:val="bullet"/>
      <w:lvlText w:val="•"/>
      <w:lvlJc w:val="left"/>
      <w:pPr>
        <w:ind w:left="2840" w:hanging="322"/>
      </w:pPr>
      <w:rPr>
        <w:rFonts w:hint="default"/>
        <w:lang w:val="en-US" w:eastAsia="en-US" w:bidi="en-US"/>
      </w:rPr>
    </w:lvl>
    <w:lvl w:ilvl="3" w:tplc="7750C848">
      <w:numFmt w:val="bullet"/>
      <w:lvlText w:val="•"/>
      <w:lvlJc w:val="left"/>
      <w:pPr>
        <w:ind w:left="3830" w:hanging="322"/>
      </w:pPr>
      <w:rPr>
        <w:rFonts w:hint="default"/>
        <w:lang w:val="en-US" w:eastAsia="en-US" w:bidi="en-US"/>
      </w:rPr>
    </w:lvl>
    <w:lvl w:ilvl="4" w:tplc="11A8D416">
      <w:numFmt w:val="bullet"/>
      <w:lvlText w:val="•"/>
      <w:lvlJc w:val="left"/>
      <w:pPr>
        <w:ind w:left="4820" w:hanging="322"/>
      </w:pPr>
      <w:rPr>
        <w:rFonts w:hint="default"/>
        <w:lang w:val="en-US" w:eastAsia="en-US" w:bidi="en-US"/>
      </w:rPr>
    </w:lvl>
    <w:lvl w:ilvl="5" w:tplc="EA4E53EE">
      <w:numFmt w:val="bullet"/>
      <w:lvlText w:val="•"/>
      <w:lvlJc w:val="left"/>
      <w:pPr>
        <w:ind w:left="5810" w:hanging="322"/>
      </w:pPr>
      <w:rPr>
        <w:rFonts w:hint="default"/>
        <w:lang w:val="en-US" w:eastAsia="en-US" w:bidi="en-US"/>
      </w:rPr>
    </w:lvl>
    <w:lvl w:ilvl="6" w:tplc="65C0FB76">
      <w:numFmt w:val="bullet"/>
      <w:lvlText w:val="•"/>
      <w:lvlJc w:val="left"/>
      <w:pPr>
        <w:ind w:left="6800" w:hanging="322"/>
      </w:pPr>
      <w:rPr>
        <w:rFonts w:hint="default"/>
        <w:lang w:val="en-US" w:eastAsia="en-US" w:bidi="en-US"/>
      </w:rPr>
    </w:lvl>
    <w:lvl w:ilvl="7" w:tplc="73784EF8">
      <w:numFmt w:val="bullet"/>
      <w:lvlText w:val="•"/>
      <w:lvlJc w:val="left"/>
      <w:pPr>
        <w:ind w:left="7790" w:hanging="322"/>
      </w:pPr>
      <w:rPr>
        <w:rFonts w:hint="default"/>
        <w:lang w:val="en-US" w:eastAsia="en-US" w:bidi="en-US"/>
      </w:rPr>
    </w:lvl>
    <w:lvl w:ilvl="8" w:tplc="F7D413B8">
      <w:numFmt w:val="bullet"/>
      <w:lvlText w:val="•"/>
      <w:lvlJc w:val="left"/>
      <w:pPr>
        <w:ind w:left="8780" w:hanging="322"/>
      </w:pPr>
      <w:rPr>
        <w:rFonts w:hint="default"/>
        <w:lang w:val="en-US" w:eastAsia="en-US" w:bidi="en-US"/>
      </w:rPr>
    </w:lvl>
  </w:abstractNum>
  <w:abstractNum w:abstractNumId="7" w15:restartNumberingAfterBreak="0">
    <w:nsid w:val="46A32C6A"/>
    <w:multiLevelType w:val="hybridMultilevel"/>
    <w:tmpl w:val="52C6C606"/>
    <w:lvl w:ilvl="0" w:tplc="8C0AC61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3846AD0">
      <w:numFmt w:val="bullet"/>
      <w:lvlText w:val="•"/>
      <w:lvlJc w:val="left"/>
      <w:pPr>
        <w:ind w:left="1112" w:hanging="175"/>
      </w:pPr>
      <w:rPr>
        <w:rFonts w:hint="default"/>
        <w:lang w:val="en-US" w:eastAsia="en-US" w:bidi="en-US"/>
      </w:rPr>
    </w:lvl>
    <w:lvl w:ilvl="2" w:tplc="425874B4">
      <w:numFmt w:val="bullet"/>
      <w:lvlText w:val="•"/>
      <w:lvlJc w:val="left"/>
      <w:pPr>
        <w:ind w:left="1884" w:hanging="175"/>
      </w:pPr>
      <w:rPr>
        <w:rFonts w:hint="default"/>
        <w:lang w:val="en-US" w:eastAsia="en-US" w:bidi="en-US"/>
      </w:rPr>
    </w:lvl>
    <w:lvl w:ilvl="3" w:tplc="91BC813E">
      <w:numFmt w:val="bullet"/>
      <w:lvlText w:val="•"/>
      <w:lvlJc w:val="left"/>
      <w:pPr>
        <w:ind w:left="2656" w:hanging="175"/>
      </w:pPr>
      <w:rPr>
        <w:rFonts w:hint="default"/>
        <w:lang w:val="en-US" w:eastAsia="en-US" w:bidi="en-US"/>
      </w:rPr>
    </w:lvl>
    <w:lvl w:ilvl="4" w:tplc="9AC64016">
      <w:numFmt w:val="bullet"/>
      <w:lvlText w:val="•"/>
      <w:lvlJc w:val="left"/>
      <w:pPr>
        <w:ind w:left="3428" w:hanging="175"/>
      </w:pPr>
      <w:rPr>
        <w:rFonts w:hint="default"/>
        <w:lang w:val="en-US" w:eastAsia="en-US" w:bidi="en-US"/>
      </w:rPr>
    </w:lvl>
    <w:lvl w:ilvl="5" w:tplc="DA64AD4E">
      <w:numFmt w:val="bullet"/>
      <w:lvlText w:val="•"/>
      <w:lvlJc w:val="left"/>
      <w:pPr>
        <w:ind w:left="4200" w:hanging="175"/>
      </w:pPr>
      <w:rPr>
        <w:rFonts w:hint="default"/>
        <w:lang w:val="en-US" w:eastAsia="en-US" w:bidi="en-US"/>
      </w:rPr>
    </w:lvl>
    <w:lvl w:ilvl="6" w:tplc="29261B94">
      <w:numFmt w:val="bullet"/>
      <w:lvlText w:val="•"/>
      <w:lvlJc w:val="left"/>
      <w:pPr>
        <w:ind w:left="4972" w:hanging="175"/>
      </w:pPr>
      <w:rPr>
        <w:rFonts w:hint="default"/>
        <w:lang w:val="en-US" w:eastAsia="en-US" w:bidi="en-US"/>
      </w:rPr>
    </w:lvl>
    <w:lvl w:ilvl="7" w:tplc="519658F8">
      <w:numFmt w:val="bullet"/>
      <w:lvlText w:val="•"/>
      <w:lvlJc w:val="left"/>
      <w:pPr>
        <w:ind w:left="5744" w:hanging="175"/>
      </w:pPr>
      <w:rPr>
        <w:rFonts w:hint="default"/>
        <w:lang w:val="en-US" w:eastAsia="en-US" w:bidi="en-US"/>
      </w:rPr>
    </w:lvl>
    <w:lvl w:ilvl="8" w:tplc="77EC0548">
      <w:numFmt w:val="bullet"/>
      <w:lvlText w:val="•"/>
      <w:lvlJc w:val="left"/>
      <w:pPr>
        <w:ind w:left="6516" w:hanging="175"/>
      </w:pPr>
      <w:rPr>
        <w:rFonts w:hint="default"/>
        <w:lang w:val="en-US" w:eastAsia="en-US" w:bidi="en-US"/>
      </w:rPr>
    </w:lvl>
  </w:abstractNum>
  <w:abstractNum w:abstractNumId="8" w15:restartNumberingAfterBreak="0">
    <w:nsid w:val="634F0D50"/>
    <w:multiLevelType w:val="hybridMultilevel"/>
    <w:tmpl w:val="D28261C8"/>
    <w:lvl w:ilvl="0" w:tplc="B156C3F0">
      <w:start w:val="3"/>
      <w:numFmt w:val="decimal"/>
      <w:lvlText w:val="%1"/>
      <w:lvlJc w:val="left"/>
      <w:pPr>
        <w:ind w:left="1176" w:hanging="320"/>
        <w:jc w:val="left"/>
      </w:pPr>
      <w:rPr>
        <w:rFonts w:hint="default"/>
        <w:lang w:val="en-US" w:eastAsia="en-US" w:bidi="en-US"/>
      </w:rPr>
    </w:lvl>
    <w:lvl w:ilvl="1" w:tplc="41220D9C">
      <w:start w:val="1"/>
      <w:numFmt w:val="decimal"/>
      <w:lvlText w:val="%1.%2"/>
      <w:lvlJc w:val="left"/>
      <w:pPr>
        <w:ind w:left="1176" w:hanging="320"/>
        <w:jc w:val="left"/>
      </w:pPr>
      <w:rPr>
        <w:rFonts w:ascii="Arial" w:eastAsia="Arial" w:hAnsi="Arial" w:cs="Arial" w:hint="default"/>
        <w:b/>
        <w:bCs/>
        <w:color w:val="353535"/>
        <w:spacing w:val="0"/>
        <w:w w:val="104"/>
        <w:sz w:val="18"/>
        <w:szCs w:val="18"/>
        <w:lang w:val="en-US" w:eastAsia="en-US" w:bidi="en-US"/>
      </w:rPr>
    </w:lvl>
    <w:lvl w:ilvl="2" w:tplc="796CA70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360A8474">
      <w:numFmt w:val="bullet"/>
      <w:lvlText w:val="•"/>
      <w:lvlJc w:val="left"/>
      <w:pPr>
        <w:ind w:left="3324" w:hanging="215"/>
      </w:pPr>
      <w:rPr>
        <w:rFonts w:hint="default"/>
        <w:lang w:val="en-US" w:eastAsia="en-US" w:bidi="en-US"/>
      </w:rPr>
    </w:lvl>
    <w:lvl w:ilvl="4" w:tplc="C5746DD4">
      <w:numFmt w:val="bullet"/>
      <w:lvlText w:val="•"/>
      <w:lvlJc w:val="left"/>
      <w:pPr>
        <w:ind w:left="4386" w:hanging="215"/>
      </w:pPr>
      <w:rPr>
        <w:rFonts w:hint="default"/>
        <w:lang w:val="en-US" w:eastAsia="en-US" w:bidi="en-US"/>
      </w:rPr>
    </w:lvl>
    <w:lvl w:ilvl="5" w:tplc="C29EDE4A">
      <w:numFmt w:val="bullet"/>
      <w:lvlText w:val="•"/>
      <w:lvlJc w:val="left"/>
      <w:pPr>
        <w:ind w:left="5448" w:hanging="215"/>
      </w:pPr>
      <w:rPr>
        <w:rFonts w:hint="default"/>
        <w:lang w:val="en-US" w:eastAsia="en-US" w:bidi="en-US"/>
      </w:rPr>
    </w:lvl>
    <w:lvl w:ilvl="6" w:tplc="59E633C0">
      <w:numFmt w:val="bullet"/>
      <w:lvlText w:val="•"/>
      <w:lvlJc w:val="left"/>
      <w:pPr>
        <w:ind w:left="6511" w:hanging="215"/>
      </w:pPr>
      <w:rPr>
        <w:rFonts w:hint="default"/>
        <w:lang w:val="en-US" w:eastAsia="en-US" w:bidi="en-US"/>
      </w:rPr>
    </w:lvl>
    <w:lvl w:ilvl="7" w:tplc="A716AB24">
      <w:numFmt w:val="bullet"/>
      <w:lvlText w:val="•"/>
      <w:lvlJc w:val="left"/>
      <w:pPr>
        <w:ind w:left="7573" w:hanging="215"/>
      </w:pPr>
      <w:rPr>
        <w:rFonts w:hint="default"/>
        <w:lang w:val="en-US" w:eastAsia="en-US" w:bidi="en-US"/>
      </w:rPr>
    </w:lvl>
    <w:lvl w:ilvl="8" w:tplc="19009974">
      <w:numFmt w:val="bullet"/>
      <w:lvlText w:val="•"/>
      <w:lvlJc w:val="left"/>
      <w:pPr>
        <w:ind w:left="8635" w:hanging="215"/>
      </w:pPr>
      <w:rPr>
        <w:rFonts w:hint="default"/>
        <w:lang w:val="en-US" w:eastAsia="en-US" w:bidi="en-US"/>
      </w:rPr>
    </w:lvl>
  </w:abstractNum>
  <w:abstractNum w:abstractNumId="9" w15:restartNumberingAfterBreak="0">
    <w:nsid w:val="6B12531A"/>
    <w:multiLevelType w:val="hybridMultilevel"/>
    <w:tmpl w:val="B08ECA26"/>
    <w:lvl w:ilvl="0" w:tplc="8788FE54">
      <w:start w:val="5"/>
      <w:numFmt w:val="decimal"/>
      <w:lvlText w:val="%1"/>
      <w:lvlJc w:val="left"/>
      <w:pPr>
        <w:ind w:left="856" w:hanging="321"/>
        <w:jc w:val="left"/>
      </w:pPr>
      <w:rPr>
        <w:rFonts w:hint="default"/>
        <w:lang w:val="en-US" w:eastAsia="en-US" w:bidi="en-US"/>
      </w:rPr>
    </w:lvl>
    <w:lvl w:ilvl="1" w:tplc="6A8CF6FE">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F1805DD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8CBC6FF2">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F96E9852">
      <w:numFmt w:val="bullet"/>
      <w:lvlText w:val="•"/>
      <w:lvlJc w:val="left"/>
      <w:pPr>
        <w:ind w:left="3845" w:hanging="228"/>
      </w:pPr>
      <w:rPr>
        <w:rFonts w:hint="default"/>
        <w:lang w:val="en-US" w:eastAsia="en-US" w:bidi="en-US"/>
      </w:rPr>
    </w:lvl>
    <w:lvl w:ilvl="5" w:tplc="07083D26">
      <w:numFmt w:val="bullet"/>
      <w:lvlText w:val="•"/>
      <w:lvlJc w:val="left"/>
      <w:pPr>
        <w:ind w:left="4997" w:hanging="228"/>
      </w:pPr>
      <w:rPr>
        <w:rFonts w:hint="default"/>
        <w:lang w:val="en-US" w:eastAsia="en-US" w:bidi="en-US"/>
      </w:rPr>
    </w:lvl>
    <w:lvl w:ilvl="6" w:tplc="419E9D2E">
      <w:numFmt w:val="bullet"/>
      <w:lvlText w:val="•"/>
      <w:lvlJc w:val="left"/>
      <w:pPr>
        <w:ind w:left="6150" w:hanging="228"/>
      </w:pPr>
      <w:rPr>
        <w:rFonts w:hint="default"/>
        <w:lang w:val="en-US" w:eastAsia="en-US" w:bidi="en-US"/>
      </w:rPr>
    </w:lvl>
    <w:lvl w:ilvl="7" w:tplc="7B06101C">
      <w:numFmt w:val="bullet"/>
      <w:lvlText w:val="•"/>
      <w:lvlJc w:val="left"/>
      <w:pPr>
        <w:ind w:left="7302" w:hanging="228"/>
      </w:pPr>
      <w:rPr>
        <w:rFonts w:hint="default"/>
        <w:lang w:val="en-US" w:eastAsia="en-US" w:bidi="en-US"/>
      </w:rPr>
    </w:lvl>
    <w:lvl w:ilvl="8" w:tplc="4DA8BB1A">
      <w:numFmt w:val="bullet"/>
      <w:lvlText w:val="•"/>
      <w:lvlJc w:val="left"/>
      <w:pPr>
        <w:ind w:left="8455" w:hanging="228"/>
      </w:pPr>
      <w:rPr>
        <w:rFonts w:hint="default"/>
        <w:lang w:val="en-US" w:eastAsia="en-US" w:bidi="en-US"/>
      </w:rPr>
    </w:lvl>
  </w:abstractNum>
  <w:abstractNum w:abstractNumId="10" w15:restartNumberingAfterBreak="0">
    <w:nsid w:val="78010E1E"/>
    <w:multiLevelType w:val="hybridMultilevel"/>
    <w:tmpl w:val="88B0630C"/>
    <w:lvl w:ilvl="0" w:tplc="532414CC">
      <w:start w:val="1"/>
      <w:numFmt w:val="decimal"/>
      <w:lvlText w:val="%1"/>
      <w:lvlJc w:val="left"/>
      <w:pPr>
        <w:ind w:left="856" w:hanging="321"/>
        <w:jc w:val="left"/>
      </w:pPr>
      <w:rPr>
        <w:rFonts w:hint="default"/>
        <w:lang w:val="en-US" w:eastAsia="en-US" w:bidi="en-US"/>
      </w:rPr>
    </w:lvl>
    <w:lvl w:ilvl="1" w:tplc="5D12FFC2">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62CA6840">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F836C15A">
      <w:numFmt w:val="bullet"/>
      <w:lvlText w:val="•"/>
      <w:lvlJc w:val="left"/>
      <w:pPr>
        <w:ind w:left="3324" w:hanging="228"/>
      </w:pPr>
      <w:rPr>
        <w:rFonts w:hint="default"/>
        <w:lang w:val="en-US" w:eastAsia="en-US" w:bidi="en-US"/>
      </w:rPr>
    </w:lvl>
    <w:lvl w:ilvl="4" w:tplc="3DA2DB22">
      <w:numFmt w:val="bullet"/>
      <w:lvlText w:val="•"/>
      <w:lvlJc w:val="left"/>
      <w:pPr>
        <w:ind w:left="4386" w:hanging="228"/>
      </w:pPr>
      <w:rPr>
        <w:rFonts w:hint="default"/>
        <w:lang w:val="en-US" w:eastAsia="en-US" w:bidi="en-US"/>
      </w:rPr>
    </w:lvl>
    <w:lvl w:ilvl="5" w:tplc="225EF9AA">
      <w:numFmt w:val="bullet"/>
      <w:lvlText w:val="•"/>
      <w:lvlJc w:val="left"/>
      <w:pPr>
        <w:ind w:left="5448" w:hanging="228"/>
      </w:pPr>
      <w:rPr>
        <w:rFonts w:hint="default"/>
        <w:lang w:val="en-US" w:eastAsia="en-US" w:bidi="en-US"/>
      </w:rPr>
    </w:lvl>
    <w:lvl w:ilvl="6" w:tplc="A9BAAE36">
      <w:numFmt w:val="bullet"/>
      <w:lvlText w:val="•"/>
      <w:lvlJc w:val="left"/>
      <w:pPr>
        <w:ind w:left="6511" w:hanging="228"/>
      </w:pPr>
      <w:rPr>
        <w:rFonts w:hint="default"/>
        <w:lang w:val="en-US" w:eastAsia="en-US" w:bidi="en-US"/>
      </w:rPr>
    </w:lvl>
    <w:lvl w:ilvl="7" w:tplc="FCAAAF00">
      <w:numFmt w:val="bullet"/>
      <w:lvlText w:val="•"/>
      <w:lvlJc w:val="left"/>
      <w:pPr>
        <w:ind w:left="7573" w:hanging="228"/>
      </w:pPr>
      <w:rPr>
        <w:rFonts w:hint="default"/>
        <w:lang w:val="en-US" w:eastAsia="en-US" w:bidi="en-US"/>
      </w:rPr>
    </w:lvl>
    <w:lvl w:ilvl="8" w:tplc="3D42922E">
      <w:numFmt w:val="bullet"/>
      <w:lvlText w:val="•"/>
      <w:lvlJc w:val="left"/>
      <w:pPr>
        <w:ind w:left="8635" w:hanging="228"/>
      </w:pPr>
      <w:rPr>
        <w:rFonts w:hint="default"/>
        <w:lang w:val="en-US" w:eastAsia="en-US" w:bidi="en-US"/>
      </w:rPr>
    </w:lvl>
  </w:abstractNum>
  <w:abstractNum w:abstractNumId="11" w15:restartNumberingAfterBreak="0">
    <w:nsid w:val="7A2B2767"/>
    <w:multiLevelType w:val="hybridMultilevel"/>
    <w:tmpl w:val="B2DAF9A6"/>
    <w:lvl w:ilvl="0" w:tplc="05A8384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16AC4DCC">
      <w:numFmt w:val="bullet"/>
      <w:lvlText w:val="•"/>
      <w:lvlJc w:val="left"/>
      <w:pPr>
        <w:ind w:left="2156" w:hanging="215"/>
      </w:pPr>
      <w:rPr>
        <w:rFonts w:hint="default"/>
        <w:lang w:val="en-US" w:eastAsia="en-US" w:bidi="en-US"/>
      </w:rPr>
    </w:lvl>
    <w:lvl w:ilvl="2" w:tplc="F5DE0040">
      <w:numFmt w:val="bullet"/>
      <w:lvlText w:val="•"/>
      <w:lvlJc w:val="left"/>
      <w:pPr>
        <w:ind w:left="3112" w:hanging="215"/>
      </w:pPr>
      <w:rPr>
        <w:rFonts w:hint="default"/>
        <w:lang w:val="en-US" w:eastAsia="en-US" w:bidi="en-US"/>
      </w:rPr>
    </w:lvl>
    <w:lvl w:ilvl="3" w:tplc="EDDA7716">
      <w:numFmt w:val="bullet"/>
      <w:lvlText w:val="•"/>
      <w:lvlJc w:val="left"/>
      <w:pPr>
        <w:ind w:left="4068" w:hanging="215"/>
      </w:pPr>
      <w:rPr>
        <w:rFonts w:hint="default"/>
        <w:lang w:val="en-US" w:eastAsia="en-US" w:bidi="en-US"/>
      </w:rPr>
    </w:lvl>
    <w:lvl w:ilvl="4" w:tplc="167A9FB8">
      <w:numFmt w:val="bullet"/>
      <w:lvlText w:val="•"/>
      <w:lvlJc w:val="left"/>
      <w:pPr>
        <w:ind w:left="5024" w:hanging="215"/>
      </w:pPr>
      <w:rPr>
        <w:rFonts w:hint="default"/>
        <w:lang w:val="en-US" w:eastAsia="en-US" w:bidi="en-US"/>
      </w:rPr>
    </w:lvl>
    <w:lvl w:ilvl="5" w:tplc="D54ED0CE">
      <w:numFmt w:val="bullet"/>
      <w:lvlText w:val="•"/>
      <w:lvlJc w:val="left"/>
      <w:pPr>
        <w:ind w:left="5980" w:hanging="215"/>
      </w:pPr>
      <w:rPr>
        <w:rFonts w:hint="default"/>
        <w:lang w:val="en-US" w:eastAsia="en-US" w:bidi="en-US"/>
      </w:rPr>
    </w:lvl>
    <w:lvl w:ilvl="6" w:tplc="12629DBE">
      <w:numFmt w:val="bullet"/>
      <w:lvlText w:val="•"/>
      <w:lvlJc w:val="left"/>
      <w:pPr>
        <w:ind w:left="6936" w:hanging="215"/>
      </w:pPr>
      <w:rPr>
        <w:rFonts w:hint="default"/>
        <w:lang w:val="en-US" w:eastAsia="en-US" w:bidi="en-US"/>
      </w:rPr>
    </w:lvl>
    <w:lvl w:ilvl="7" w:tplc="FA00655A">
      <w:numFmt w:val="bullet"/>
      <w:lvlText w:val="•"/>
      <w:lvlJc w:val="left"/>
      <w:pPr>
        <w:ind w:left="7892" w:hanging="215"/>
      </w:pPr>
      <w:rPr>
        <w:rFonts w:hint="default"/>
        <w:lang w:val="en-US" w:eastAsia="en-US" w:bidi="en-US"/>
      </w:rPr>
    </w:lvl>
    <w:lvl w:ilvl="8" w:tplc="8438B706">
      <w:numFmt w:val="bullet"/>
      <w:lvlText w:val="•"/>
      <w:lvlJc w:val="left"/>
      <w:pPr>
        <w:ind w:left="8848" w:hanging="215"/>
      </w:pPr>
      <w:rPr>
        <w:rFonts w:hint="default"/>
        <w:lang w:val="en-US" w:eastAsia="en-US" w:bidi="en-US"/>
      </w:rPr>
    </w:lvl>
  </w:abstractNum>
  <w:num w:numId="1">
    <w:abstractNumId w:val="0"/>
  </w:num>
  <w:num w:numId="2">
    <w:abstractNumId w:val="2"/>
  </w:num>
  <w:num w:numId="3">
    <w:abstractNumId w:val="1"/>
  </w:num>
  <w:num w:numId="4">
    <w:abstractNumId w:val="11"/>
  </w:num>
  <w:num w:numId="5">
    <w:abstractNumId w:val="9"/>
  </w:num>
  <w:num w:numId="6">
    <w:abstractNumId w:val="6"/>
  </w:num>
  <w:num w:numId="7">
    <w:abstractNumId w:val="8"/>
  </w:num>
  <w:num w:numId="8">
    <w:abstractNumId w:val="4"/>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050A"/>
    <w:rsid w:val="006B0524"/>
    <w:rsid w:val="0074050A"/>
    <w:rsid w:val="008E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7F69615"/>
  <w15:docId w15:val="{C1BC937D-F046-49E5-95D6-CB783927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se.gov.uk/pubns/guidance/em1.pdf" TargetMode="External"/><Relationship Id="rId13" Type="http://schemas.openxmlformats.org/officeDocument/2006/relationships/hyperlink" Target="https://www.hse.gov.uk/pubns/priced/l143.pdf" TargetMode="External"/><Relationship Id="rId18" Type="http://schemas.openxmlformats.org/officeDocument/2006/relationships/header" Target="header1.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299276/HTM_00.pdf"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s://www.legislation.gov.uk/uksi/2012/632/regulation/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priced/hsg264.pdf" TargetMode="External"/><Relationship Id="rId24" Type="http://schemas.openxmlformats.org/officeDocument/2006/relationships/hyperlink" Target="https://assets.publishing.service.gov.uk/government/uploads/system/uploads/attachment_data/file/299276/HTM_00.pdf" TargetMode="External"/><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assets.publishing.service.gov.uk/government/uploads/system/uploads/attachment_data/file/299276/HTM_00.pdf" TargetMode="External"/><Relationship Id="rId28" Type="http://schemas.openxmlformats.org/officeDocument/2006/relationships/hyperlink" Target="https://www.legislation.gov.uk/uksi/2012/632/regulation/4/made" TargetMode="External"/><Relationship Id="rId36" Type="http://schemas.openxmlformats.org/officeDocument/2006/relationships/theme" Target="theme/theme1.xml"/><Relationship Id="rId10" Type="http://schemas.openxmlformats.org/officeDocument/2006/relationships/hyperlink" Target="https://www.hse.gov.uk/pUbns/priced/hsg227.pdf" TargetMode="External"/><Relationship Id="rId19" Type="http://schemas.openxmlformats.org/officeDocument/2006/relationships/footer" Target="footer1.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hse.gov.uk/asbestos/essential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Brett</cp:lastModifiedBy>
  <cp:revision>2</cp:revision>
  <dcterms:created xsi:type="dcterms:W3CDTF">2021-03-12T13:31:00Z</dcterms:created>
  <dcterms:modified xsi:type="dcterms:W3CDTF">2021-03-12T14:38:00Z</dcterms:modified>
</cp:coreProperties>
</file>